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E133" w14:textId="77777777" w:rsidR="00930256" w:rsidRPr="00E8636C" w:rsidRDefault="00930256" w:rsidP="00930256">
      <w:pPr>
        <w:pStyle w:val="Corpotesto"/>
        <w:kinsoku w:val="0"/>
        <w:overflowPunct w:val="0"/>
        <w:spacing w:before="120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6E1BDB91" w14:textId="1775FFAC" w:rsidR="00930256" w:rsidRPr="00E8636C" w:rsidRDefault="00930256" w:rsidP="00E8636C">
      <w:pPr>
        <w:pStyle w:val="Corpotesto"/>
        <w:kinsoku w:val="0"/>
        <w:overflowPunct w:val="0"/>
        <w:spacing w:before="120"/>
        <w:ind w:left="284" w:right="54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8636C">
        <w:rPr>
          <w:rFonts w:ascii="Times New Roman" w:hAnsi="Times New Roman" w:cs="Times New Roman"/>
          <w:color w:val="000000"/>
          <w:sz w:val="22"/>
          <w:szCs w:val="22"/>
        </w:rPr>
        <w:t xml:space="preserve"> Oggetto: </w:t>
      </w:r>
      <w:r w:rsidR="006C0D9F" w:rsidRPr="006C0D9F">
        <w:rPr>
          <w:rFonts w:ascii="Times New Roman" w:hAnsi="Times New Roman" w:cs="Times New Roman"/>
          <w:color w:val="000000"/>
          <w:sz w:val="22"/>
          <w:szCs w:val="22"/>
        </w:rPr>
        <w:t>Avviso Pubblico per la manifestazione di interesse finalizzata all’acquisizione di candidature per l’individuazione dei componenti della Commissione giudicatrice per l’appalto denominato “</w:t>
      </w:r>
      <w:r w:rsidR="00864C26" w:rsidRPr="00864C26">
        <w:rPr>
          <w:rFonts w:ascii="Times New Roman" w:hAnsi="Times New Roman" w:cs="Times New Roman"/>
          <w:color w:val="000000"/>
          <w:sz w:val="22"/>
          <w:szCs w:val="22"/>
        </w:rPr>
        <w:t>Lavori di riqualificazione Piazza Iannotti e realizzazione di acquedotti e fognature</w:t>
      </w:r>
      <w:r w:rsidR="006C0D9F" w:rsidRPr="006C0D9F">
        <w:rPr>
          <w:rFonts w:ascii="Times New Roman" w:hAnsi="Times New Roman" w:cs="Times New Roman"/>
          <w:color w:val="000000"/>
          <w:sz w:val="22"/>
          <w:szCs w:val="22"/>
        </w:rPr>
        <w:t xml:space="preserve">”.  CUP </w:t>
      </w:r>
      <w:r w:rsidR="00864C26" w:rsidRPr="00864C26">
        <w:rPr>
          <w:rFonts w:ascii="Times New Roman" w:hAnsi="Times New Roman" w:cs="Times New Roman"/>
        </w:rPr>
        <w:t>D64E10000420002</w:t>
      </w:r>
      <w:r w:rsidR="006C0D9F" w:rsidRPr="00EF3D82">
        <w:rPr>
          <w:rFonts w:ascii="Times New Roman" w:hAnsi="Times New Roman" w:cs="Times New Roman"/>
          <w:color w:val="000000"/>
          <w:sz w:val="22"/>
          <w:szCs w:val="22"/>
        </w:rPr>
        <w:t xml:space="preserve">. CIG: </w:t>
      </w:r>
      <w:r w:rsidR="00864C26" w:rsidRPr="00864C26">
        <w:rPr>
          <w:rFonts w:ascii="Times New Roman" w:hAnsi="Times New Roman" w:cs="Times New Roman"/>
        </w:rPr>
        <w:t>BAD0E816D6</w:t>
      </w:r>
      <w:r w:rsidR="006C0D9F" w:rsidRPr="006C0D9F">
        <w:rPr>
          <w:rFonts w:ascii="Times New Roman" w:hAnsi="Times New Roman" w:cs="Times New Roman"/>
          <w:color w:val="000000"/>
          <w:sz w:val="22"/>
          <w:szCs w:val="22"/>
        </w:rPr>
        <w:t xml:space="preserve">” indetta dalla CUC “La Dormiente del Sannio” per conto del comune di </w:t>
      </w:r>
      <w:r w:rsidR="00EF3D82">
        <w:rPr>
          <w:rFonts w:ascii="Times New Roman" w:hAnsi="Times New Roman" w:cs="Times New Roman"/>
          <w:color w:val="000000"/>
          <w:sz w:val="22"/>
          <w:szCs w:val="22"/>
        </w:rPr>
        <w:t>Sant’Arcangelo Trimonte</w:t>
      </w:r>
      <w:r w:rsidR="006C0D9F" w:rsidRPr="006C0D9F">
        <w:rPr>
          <w:rFonts w:ascii="Times New Roman" w:hAnsi="Times New Roman" w:cs="Times New Roman"/>
          <w:color w:val="000000"/>
          <w:sz w:val="22"/>
          <w:szCs w:val="22"/>
        </w:rPr>
        <w:t xml:space="preserve"> (BN).</w:t>
      </w:r>
    </w:p>
    <w:p w14:paraId="2B01E451" w14:textId="2DA355B5" w:rsidR="00843E71" w:rsidRPr="00E8636C" w:rsidRDefault="00D35CBE" w:rsidP="00E8636C">
      <w:pPr>
        <w:pStyle w:val="Corpotesto"/>
        <w:kinsoku w:val="0"/>
        <w:overflowPunct w:val="0"/>
        <w:spacing w:before="120"/>
        <w:ind w:left="284" w:right="543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E8636C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5D098C2F" w:rsidR="00D35CBE" w:rsidRPr="00E8636C" w:rsidRDefault="00D35CBE" w:rsidP="00E8636C">
      <w:pPr>
        <w:pStyle w:val="Corpotesto"/>
        <w:kinsoku w:val="0"/>
        <w:overflowPunct w:val="0"/>
        <w:spacing w:line="276" w:lineRule="auto"/>
        <w:ind w:left="284" w:right="543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214"/>
      </w:tblGrid>
      <w:tr w:rsidR="00D35CBE" w:rsidRPr="00E8636C" w14:paraId="60CFB54C" w14:textId="77777777" w:rsidTr="00E8636C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b/>
                <w:lang w:val="it-IT"/>
              </w:rPr>
            </w:pPr>
            <w:r w:rsidRPr="00E8636C">
              <w:rPr>
                <w:rFonts w:ascii="Times New Roman" w:hAnsi="Times New Roman" w:cs="Times New Roman"/>
                <w:b/>
                <w:lang w:val="it-IT"/>
              </w:rPr>
              <w:t>Il</w:t>
            </w:r>
            <w:r w:rsidRPr="00E8636C">
              <w:rPr>
                <w:rFonts w:ascii="Times New Roman" w:hAnsi="Times New Roman" w:cs="Times New Roman"/>
                <w:b/>
                <w:spacing w:val="-11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b/>
                <w:lang w:val="it-IT"/>
              </w:rPr>
              <w:t>sottoscritto</w:t>
            </w:r>
          </w:p>
        </w:tc>
        <w:tc>
          <w:tcPr>
            <w:tcW w:w="7214" w:type="dxa"/>
            <w:shd w:val="clear" w:color="auto" w:fill="9CC2E4"/>
          </w:tcPr>
          <w:p w14:paraId="74725264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0724B784" w14:textId="77777777" w:rsidTr="00E8636C">
        <w:trPr>
          <w:trHeight w:val="453"/>
        </w:trPr>
        <w:tc>
          <w:tcPr>
            <w:tcW w:w="2425" w:type="dxa"/>
          </w:tcPr>
          <w:p w14:paraId="1B6AFEE7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Cognome</w:t>
            </w:r>
            <w:r w:rsidRPr="00E86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e</w:t>
            </w:r>
            <w:r w:rsidRPr="00E86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nome</w:t>
            </w:r>
          </w:p>
        </w:tc>
        <w:tc>
          <w:tcPr>
            <w:tcW w:w="7214" w:type="dxa"/>
          </w:tcPr>
          <w:p w14:paraId="72C192AC" w14:textId="6B1CFCBB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181BF4CD" w14:textId="77777777" w:rsidTr="00E8636C">
        <w:trPr>
          <w:trHeight w:val="455"/>
        </w:trPr>
        <w:tc>
          <w:tcPr>
            <w:tcW w:w="2425" w:type="dxa"/>
          </w:tcPr>
          <w:p w14:paraId="26A0ED24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Luogo</w:t>
            </w:r>
            <w:r w:rsidRPr="00E86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e</w:t>
            </w:r>
            <w:r w:rsidRPr="00E8636C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data</w:t>
            </w:r>
            <w:r w:rsidRPr="00E8636C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di</w:t>
            </w:r>
            <w:r w:rsidRPr="00E86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nascita</w:t>
            </w:r>
          </w:p>
        </w:tc>
        <w:tc>
          <w:tcPr>
            <w:tcW w:w="7214" w:type="dxa"/>
          </w:tcPr>
          <w:p w14:paraId="06B63BAC" w14:textId="521891E9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30947871" w14:textId="77777777" w:rsidTr="00E8636C">
        <w:trPr>
          <w:trHeight w:val="453"/>
        </w:trPr>
        <w:tc>
          <w:tcPr>
            <w:tcW w:w="2425" w:type="dxa"/>
          </w:tcPr>
          <w:p w14:paraId="038B229C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Codice</w:t>
            </w:r>
            <w:r w:rsidRPr="00E8636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fiscale</w:t>
            </w:r>
          </w:p>
        </w:tc>
        <w:tc>
          <w:tcPr>
            <w:tcW w:w="7214" w:type="dxa"/>
          </w:tcPr>
          <w:p w14:paraId="0BBB6EC0" w14:textId="13A27AC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4ADD65D6" w14:textId="77777777" w:rsidR="00D35CBE" w:rsidRPr="00E8636C" w:rsidRDefault="00D35CBE" w:rsidP="00E8636C">
      <w:pPr>
        <w:pStyle w:val="Corpotesto"/>
        <w:spacing w:line="276" w:lineRule="auto"/>
        <w:ind w:left="284" w:right="543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24"/>
      </w:tblGrid>
      <w:tr w:rsidR="00D35CBE" w:rsidRPr="00E8636C" w14:paraId="7503AB30" w14:textId="77777777" w:rsidTr="00E8636C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b/>
                <w:lang w:val="it-IT"/>
              </w:rPr>
            </w:pPr>
            <w:r w:rsidRPr="00E8636C">
              <w:rPr>
                <w:rFonts w:ascii="Times New Roman" w:hAnsi="Times New Roman" w:cs="Times New Roman"/>
                <w:b/>
                <w:lang w:val="it-IT"/>
              </w:rPr>
              <w:t>Dipendente</w:t>
            </w:r>
            <w:r w:rsidRPr="00E8636C">
              <w:rPr>
                <w:rFonts w:ascii="Times New Roman" w:hAnsi="Times New Roman" w:cs="Times New Roman"/>
                <w:b/>
                <w:spacing w:val="-5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b/>
                <w:lang w:val="it-IT"/>
              </w:rPr>
              <w:t>pubblico</w:t>
            </w:r>
          </w:p>
        </w:tc>
        <w:tc>
          <w:tcPr>
            <w:tcW w:w="4824" w:type="dxa"/>
            <w:shd w:val="clear" w:color="auto" w:fill="9CC2E4"/>
          </w:tcPr>
          <w:p w14:paraId="25CAED70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1F0A1109" w14:textId="77777777" w:rsidTr="00E8636C">
        <w:trPr>
          <w:trHeight w:val="510"/>
        </w:trPr>
        <w:tc>
          <w:tcPr>
            <w:tcW w:w="4815" w:type="dxa"/>
          </w:tcPr>
          <w:p w14:paraId="28CB57E9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Ente</w:t>
            </w:r>
          </w:p>
        </w:tc>
        <w:tc>
          <w:tcPr>
            <w:tcW w:w="4824" w:type="dxa"/>
          </w:tcPr>
          <w:p w14:paraId="1BF848B5" w14:textId="193A74F4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530566C2" w14:textId="77777777" w:rsidTr="00E8636C">
        <w:trPr>
          <w:trHeight w:val="510"/>
        </w:trPr>
        <w:tc>
          <w:tcPr>
            <w:tcW w:w="4815" w:type="dxa"/>
          </w:tcPr>
          <w:p w14:paraId="603C5278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Struttura</w:t>
            </w:r>
            <w:r w:rsidRPr="00E8636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(servizio,</w:t>
            </w:r>
            <w:r w:rsidRPr="00E8636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sezione,</w:t>
            </w:r>
            <w:r w:rsidRPr="00E8636C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area)</w:t>
            </w:r>
          </w:p>
        </w:tc>
        <w:tc>
          <w:tcPr>
            <w:tcW w:w="4824" w:type="dxa"/>
          </w:tcPr>
          <w:p w14:paraId="0534BB63" w14:textId="72A57766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4229EDF4" w14:textId="77777777" w:rsidTr="00E8636C">
        <w:trPr>
          <w:trHeight w:val="508"/>
        </w:trPr>
        <w:tc>
          <w:tcPr>
            <w:tcW w:w="4815" w:type="dxa"/>
          </w:tcPr>
          <w:p w14:paraId="1143F73F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Ruolo</w:t>
            </w:r>
          </w:p>
        </w:tc>
        <w:tc>
          <w:tcPr>
            <w:tcW w:w="4824" w:type="dxa"/>
          </w:tcPr>
          <w:p w14:paraId="7770EC66" w14:textId="50E27E30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789A83D2" w14:textId="77777777" w:rsidTr="00E8636C">
        <w:trPr>
          <w:trHeight w:val="537"/>
        </w:trPr>
        <w:tc>
          <w:tcPr>
            <w:tcW w:w="4815" w:type="dxa"/>
          </w:tcPr>
          <w:p w14:paraId="5D9A8EDE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(per</w:t>
            </w:r>
            <w:r w:rsidRPr="00E8636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dipendenti</w:t>
            </w:r>
            <w:r w:rsidRPr="00E8636C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esterni</w:t>
            </w:r>
            <w:r w:rsidRPr="00E8636C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all’Amministrazione)</w:t>
            </w:r>
          </w:p>
          <w:p w14:paraId="0D67C3B4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Riferimenti</w:t>
            </w:r>
            <w:r w:rsidRPr="00E8636C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autorizzazione</w:t>
            </w:r>
            <w:r w:rsidRPr="00E8636C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per</w:t>
            </w:r>
            <w:r w:rsidRPr="00E8636C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incarico</w:t>
            </w:r>
            <w:r w:rsidRPr="00E8636C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extra</w:t>
            </w:r>
            <w:r w:rsidRPr="00E8636C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ufficio</w:t>
            </w:r>
          </w:p>
        </w:tc>
        <w:tc>
          <w:tcPr>
            <w:tcW w:w="4824" w:type="dxa"/>
          </w:tcPr>
          <w:p w14:paraId="60CB76D4" w14:textId="3E2B5CCA" w:rsidR="00D67005" w:rsidRPr="00E8636C" w:rsidRDefault="00D67005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5AC00334" w14:textId="77777777" w:rsidR="00D35CBE" w:rsidRPr="00E8636C" w:rsidRDefault="00D35CBE" w:rsidP="00E8636C">
      <w:pPr>
        <w:pStyle w:val="Corpotesto"/>
        <w:spacing w:line="276" w:lineRule="auto"/>
        <w:ind w:left="284" w:right="543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7498"/>
      </w:tblGrid>
      <w:tr w:rsidR="00D35CBE" w:rsidRPr="00E8636C" w14:paraId="405EFE41" w14:textId="77777777" w:rsidTr="00E8636C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b/>
                <w:lang w:val="it-IT"/>
              </w:rPr>
            </w:pPr>
            <w:r w:rsidRPr="00E8636C">
              <w:rPr>
                <w:rFonts w:ascii="Times New Roman" w:hAnsi="Times New Roman" w:cs="Times New Roman"/>
                <w:b/>
                <w:lang w:val="it-IT"/>
              </w:rPr>
              <w:t>Libero</w:t>
            </w:r>
            <w:r w:rsidRPr="00E8636C">
              <w:rPr>
                <w:rFonts w:ascii="Times New Roman" w:hAnsi="Times New Roman" w:cs="Times New Roman"/>
                <w:b/>
                <w:spacing w:val="-9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b/>
                <w:lang w:val="it-IT"/>
              </w:rPr>
              <w:t>professionista</w:t>
            </w:r>
          </w:p>
        </w:tc>
        <w:tc>
          <w:tcPr>
            <w:tcW w:w="7498" w:type="dxa"/>
            <w:shd w:val="clear" w:color="auto" w:fill="9CC2E4"/>
          </w:tcPr>
          <w:p w14:paraId="264501B3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62834D81" w14:textId="77777777" w:rsidTr="00E8636C">
        <w:trPr>
          <w:trHeight w:val="508"/>
        </w:trPr>
        <w:tc>
          <w:tcPr>
            <w:tcW w:w="2141" w:type="dxa"/>
          </w:tcPr>
          <w:p w14:paraId="174CCF5E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Ordine/collegio</w:t>
            </w:r>
          </w:p>
        </w:tc>
        <w:tc>
          <w:tcPr>
            <w:tcW w:w="7498" w:type="dxa"/>
          </w:tcPr>
          <w:p w14:paraId="78BC151F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1E2B70E1" w14:textId="77777777" w:rsidTr="00E8636C">
        <w:trPr>
          <w:trHeight w:val="510"/>
        </w:trPr>
        <w:tc>
          <w:tcPr>
            <w:tcW w:w="2141" w:type="dxa"/>
          </w:tcPr>
          <w:p w14:paraId="624148D2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Numero</w:t>
            </w:r>
            <w:r w:rsidRPr="00E8636C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iscrizione</w:t>
            </w:r>
          </w:p>
        </w:tc>
        <w:tc>
          <w:tcPr>
            <w:tcW w:w="7498" w:type="dxa"/>
          </w:tcPr>
          <w:p w14:paraId="7D937CE6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4C03D52F" w14:textId="77777777" w:rsidTr="00E8636C">
        <w:trPr>
          <w:trHeight w:val="510"/>
        </w:trPr>
        <w:tc>
          <w:tcPr>
            <w:tcW w:w="2141" w:type="dxa"/>
          </w:tcPr>
          <w:p w14:paraId="03961BD1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Data</w:t>
            </w:r>
            <w:r w:rsidRPr="00E8636C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E8636C">
              <w:rPr>
                <w:rFonts w:ascii="Times New Roman" w:hAnsi="Times New Roman" w:cs="Times New Roman"/>
                <w:lang w:val="it-IT"/>
              </w:rPr>
              <w:t>iscrizione</w:t>
            </w:r>
          </w:p>
        </w:tc>
        <w:tc>
          <w:tcPr>
            <w:tcW w:w="7498" w:type="dxa"/>
          </w:tcPr>
          <w:p w14:paraId="30B5DD9E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523A628D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sz w:val="22"/>
          <w:szCs w:val="22"/>
        </w:rPr>
        <w:t>Presa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visione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dell’elenco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degli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operatori</w:t>
      </w:r>
      <w:r w:rsidRPr="00E8636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economici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che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hanno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presentato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offerta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valere</w:t>
      </w:r>
      <w:r w:rsidRPr="00E8636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sulla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gara:</w:t>
      </w: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8206"/>
      </w:tblGrid>
      <w:tr w:rsidR="00D35CBE" w:rsidRPr="00E8636C" w14:paraId="386E7866" w14:textId="77777777" w:rsidTr="00E8636C">
        <w:trPr>
          <w:trHeight w:val="508"/>
        </w:trPr>
        <w:tc>
          <w:tcPr>
            <w:tcW w:w="1433" w:type="dxa"/>
            <w:shd w:val="clear" w:color="auto" w:fill="9CC2E4"/>
          </w:tcPr>
          <w:p w14:paraId="4BD161DA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b/>
                <w:lang w:val="it-IT"/>
              </w:rPr>
            </w:pPr>
            <w:r w:rsidRPr="00E8636C">
              <w:rPr>
                <w:rFonts w:ascii="Times New Roman" w:hAnsi="Times New Roman" w:cs="Times New Roman"/>
                <w:b/>
                <w:lang w:val="it-IT"/>
              </w:rPr>
              <w:lastRenderedPageBreak/>
              <w:t>Gara</w:t>
            </w:r>
          </w:p>
        </w:tc>
        <w:tc>
          <w:tcPr>
            <w:tcW w:w="8206" w:type="dxa"/>
            <w:shd w:val="clear" w:color="auto" w:fill="9CC2E4"/>
          </w:tcPr>
          <w:p w14:paraId="3AA3C94E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D35CBE" w:rsidRPr="00E8636C" w14:paraId="03A8F1D8" w14:textId="77777777" w:rsidTr="00E8636C">
        <w:trPr>
          <w:trHeight w:val="510"/>
        </w:trPr>
        <w:tc>
          <w:tcPr>
            <w:tcW w:w="1433" w:type="dxa"/>
            <w:vAlign w:val="center"/>
          </w:tcPr>
          <w:p w14:paraId="010DAA57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Procedura</w:t>
            </w:r>
          </w:p>
        </w:tc>
        <w:tc>
          <w:tcPr>
            <w:tcW w:w="8206" w:type="dxa"/>
            <w:vAlign w:val="center"/>
          </w:tcPr>
          <w:p w14:paraId="044C7173" w14:textId="12B23F10" w:rsidR="00D35CBE" w:rsidRPr="00E8636C" w:rsidRDefault="00864C26" w:rsidP="00E8636C">
            <w:pPr>
              <w:pStyle w:val="TableParagraph"/>
              <w:spacing w:line="276" w:lineRule="auto"/>
              <w:ind w:left="284" w:right="543"/>
              <w:jc w:val="both"/>
              <w:rPr>
                <w:rFonts w:ascii="Times New Roman" w:hAnsi="Times New Roman" w:cs="Times New Roman"/>
                <w:lang w:val="it-IT"/>
              </w:rPr>
            </w:pPr>
            <w:r w:rsidRPr="00864C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Lavori di </w:t>
            </w:r>
            <w:proofErr w:type="spellStart"/>
            <w:r w:rsidRPr="00864C26">
              <w:rPr>
                <w:rFonts w:ascii="Times New Roman" w:hAnsi="Times New Roman" w:cs="Times New Roman"/>
                <w:b/>
                <w:bCs/>
                <w:i/>
                <w:iCs/>
              </w:rPr>
              <w:t>riqualificazione</w:t>
            </w:r>
            <w:proofErr w:type="spellEnd"/>
            <w:r w:rsidRPr="00864C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Piazza Iannotti e </w:t>
            </w:r>
            <w:proofErr w:type="spellStart"/>
            <w:r w:rsidRPr="00864C26">
              <w:rPr>
                <w:rFonts w:ascii="Times New Roman" w:hAnsi="Times New Roman" w:cs="Times New Roman"/>
                <w:b/>
                <w:bCs/>
                <w:i/>
                <w:iCs/>
              </w:rPr>
              <w:t>realizzazione</w:t>
            </w:r>
            <w:proofErr w:type="spellEnd"/>
            <w:r w:rsidRPr="00864C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di </w:t>
            </w:r>
            <w:proofErr w:type="spellStart"/>
            <w:r w:rsidRPr="00864C26">
              <w:rPr>
                <w:rFonts w:ascii="Times New Roman" w:hAnsi="Times New Roman" w:cs="Times New Roman"/>
                <w:b/>
                <w:bCs/>
                <w:i/>
                <w:iCs/>
              </w:rPr>
              <w:t>acquedotti</w:t>
            </w:r>
            <w:proofErr w:type="spellEnd"/>
            <w:r w:rsidRPr="00864C2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e </w:t>
            </w:r>
            <w:proofErr w:type="spellStart"/>
            <w:r w:rsidRPr="00864C26">
              <w:rPr>
                <w:rFonts w:ascii="Times New Roman" w:hAnsi="Times New Roman" w:cs="Times New Roman"/>
                <w:b/>
                <w:bCs/>
                <w:i/>
                <w:iCs/>
              </w:rPr>
              <w:t>fognature</w:t>
            </w:r>
            <w:proofErr w:type="spellEnd"/>
          </w:p>
        </w:tc>
      </w:tr>
      <w:tr w:rsidR="00D35CBE" w:rsidRPr="00E8636C" w14:paraId="31047C4A" w14:textId="77777777" w:rsidTr="00E8636C">
        <w:trPr>
          <w:trHeight w:val="511"/>
        </w:trPr>
        <w:tc>
          <w:tcPr>
            <w:tcW w:w="1433" w:type="dxa"/>
            <w:vAlign w:val="center"/>
          </w:tcPr>
          <w:p w14:paraId="035298C3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CIG</w:t>
            </w:r>
          </w:p>
        </w:tc>
        <w:tc>
          <w:tcPr>
            <w:tcW w:w="8206" w:type="dxa"/>
            <w:vAlign w:val="center"/>
          </w:tcPr>
          <w:p w14:paraId="12BB2844" w14:textId="4EF9C44A" w:rsidR="00D35CBE" w:rsidRPr="00E8636C" w:rsidRDefault="00864C26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864C26">
              <w:rPr>
                <w:rFonts w:ascii="Times New Roman" w:hAnsi="Times New Roman" w:cs="Times New Roman"/>
                <w:b/>
                <w:bCs/>
              </w:rPr>
              <w:t>BAD0E816D6</w:t>
            </w:r>
          </w:p>
        </w:tc>
      </w:tr>
      <w:tr w:rsidR="00D35CBE" w:rsidRPr="00E8636C" w14:paraId="1857A7AA" w14:textId="77777777" w:rsidTr="00E8636C">
        <w:trPr>
          <w:trHeight w:val="508"/>
        </w:trPr>
        <w:tc>
          <w:tcPr>
            <w:tcW w:w="1433" w:type="dxa"/>
            <w:vAlign w:val="center"/>
          </w:tcPr>
          <w:p w14:paraId="1420DF94" w14:textId="77777777" w:rsidR="00D35CBE" w:rsidRPr="00E8636C" w:rsidRDefault="00D35CBE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E8636C">
              <w:rPr>
                <w:rFonts w:ascii="Times New Roman" w:hAnsi="Times New Roman" w:cs="Times New Roman"/>
                <w:lang w:val="it-IT"/>
              </w:rPr>
              <w:t>CUP</w:t>
            </w:r>
          </w:p>
        </w:tc>
        <w:tc>
          <w:tcPr>
            <w:tcW w:w="8206" w:type="dxa"/>
            <w:vAlign w:val="center"/>
          </w:tcPr>
          <w:p w14:paraId="4C2DE930" w14:textId="243D2480" w:rsidR="00D35CBE" w:rsidRPr="00E8636C" w:rsidRDefault="00864C26" w:rsidP="00E8636C">
            <w:pPr>
              <w:pStyle w:val="TableParagraph"/>
              <w:spacing w:line="276" w:lineRule="auto"/>
              <w:ind w:left="284" w:right="543"/>
              <w:rPr>
                <w:rFonts w:ascii="Times New Roman" w:hAnsi="Times New Roman" w:cs="Times New Roman"/>
                <w:lang w:val="it-IT"/>
              </w:rPr>
            </w:pPr>
            <w:r w:rsidRPr="00864C26">
              <w:rPr>
                <w:rFonts w:ascii="Times New Roman" w:hAnsi="Times New Roman" w:cs="Times New Roman"/>
                <w:b/>
                <w:bCs/>
              </w:rPr>
              <w:t>D64E10000420002</w:t>
            </w:r>
          </w:p>
        </w:tc>
      </w:tr>
    </w:tbl>
    <w:p w14:paraId="74478B97" w14:textId="77777777" w:rsidR="00D35CBE" w:rsidRPr="00E8636C" w:rsidRDefault="00D35CBE" w:rsidP="00E8636C">
      <w:pPr>
        <w:pStyle w:val="Corpotesto"/>
        <w:spacing w:line="276" w:lineRule="auto"/>
        <w:ind w:left="284" w:right="543"/>
        <w:rPr>
          <w:rFonts w:ascii="Times New Roman" w:hAnsi="Times New Roman" w:cs="Times New Roman"/>
          <w:i/>
          <w:sz w:val="22"/>
          <w:szCs w:val="22"/>
        </w:rPr>
      </w:pPr>
    </w:p>
    <w:p w14:paraId="0E29CE32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sz w:val="22"/>
          <w:szCs w:val="22"/>
        </w:rPr>
        <w:t>In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relazione:</w:t>
      </w:r>
    </w:p>
    <w:p w14:paraId="74D81DD1" w14:textId="140864EA" w:rsidR="00D35CBE" w:rsidRPr="00E8636C" w:rsidRDefault="00000000" w:rsidP="00E8636C">
      <w:pPr>
        <w:widowControl w:val="0"/>
        <w:tabs>
          <w:tab w:val="left" w:pos="299"/>
          <w:tab w:val="left" w:pos="567"/>
        </w:tabs>
        <w:autoSpaceDE w:val="0"/>
        <w:autoSpaceDN w:val="0"/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eastAsia="MS Gothic" w:hAnsi="Times New Roman" w:cs="Times New Roman"/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36C" w:rsidRPr="00E863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8636C" w:rsidRPr="00E8636C">
        <w:rPr>
          <w:rFonts w:ascii="Times New Roman" w:hAnsi="Times New Roman" w:cs="Times New Roman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all’incarico,</w:t>
      </w:r>
      <w:r w:rsidR="00D35CBE" w:rsidRPr="00E8636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svolto</w:t>
      </w:r>
      <w:r w:rsidR="00D35CBE"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in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qualità</w:t>
      </w:r>
      <w:r w:rsidR="00D35CBE"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gramStart"/>
      <w:r w:rsidR="00D35CBE" w:rsidRPr="00E8636C">
        <w:rPr>
          <w:rFonts w:ascii="Times New Roman" w:hAnsi="Times New Roman" w:cs="Times New Roman"/>
          <w:sz w:val="22"/>
          <w:szCs w:val="22"/>
        </w:rPr>
        <w:t>di</w:t>
      </w:r>
      <w:r w:rsidR="00D35CBE"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E8636C" w:rsidRPr="00E8636C">
        <w:rPr>
          <w:rFonts w:ascii="Times New Roman" w:hAnsi="Times New Roman" w:cs="Times New Roman"/>
          <w:sz w:val="22"/>
          <w:szCs w:val="22"/>
          <w:u w:val="single"/>
        </w:rPr>
        <w:t>_</w:t>
      </w:r>
      <w:proofErr w:type="gramEnd"/>
      <w:r w:rsidR="00E8636C" w:rsidRPr="00E8636C">
        <w:rPr>
          <w:rFonts w:ascii="Times New Roman" w:hAnsi="Times New Roman" w:cs="Times New Roman"/>
          <w:sz w:val="22"/>
          <w:szCs w:val="22"/>
          <w:u w:val="single"/>
        </w:rPr>
        <w:t>_________________</w:t>
      </w:r>
    </w:p>
    <w:p w14:paraId="79DD106C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Oppure</w:t>
      </w:r>
    </w:p>
    <w:p w14:paraId="30CBFD91" w14:textId="6A118C7F" w:rsidR="00D35CBE" w:rsidRPr="00E8636C" w:rsidRDefault="00000000" w:rsidP="00E8636C">
      <w:pPr>
        <w:widowControl w:val="0"/>
        <w:tabs>
          <w:tab w:val="left" w:pos="299"/>
        </w:tabs>
        <w:autoSpaceDE w:val="0"/>
        <w:autoSpaceDN w:val="0"/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Dipendente"/>
          <w:tag w:val="Dipendente"/>
          <w:id w:val="711473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36C" w:rsidRPr="00E8636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D4A87" w:rsidRPr="00E8636C">
        <w:rPr>
          <w:rFonts w:ascii="Times New Roman" w:hAnsi="Times New Roman" w:cs="Times New Roman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In</w:t>
      </w:r>
      <w:r w:rsidR="00D35CBE"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relazione</w:t>
      </w:r>
      <w:r w:rsidR="00D35CBE"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alla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nomina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come</w:t>
      </w:r>
      <w:r w:rsidR="00D35CBE"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membro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della</w:t>
      </w:r>
      <w:r w:rsidR="00D35CBE"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Commissione</w:t>
      </w:r>
      <w:r w:rsidR="00D35CBE"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giudicatrice</w:t>
      </w:r>
      <w:r w:rsidR="00D35CBE"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della</w:t>
      </w:r>
      <w:r w:rsidR="00D35CBE"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suddetta</w:t>
      </w:r>
      <w:r w:rsidR="00D35CBE"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sz w:val="22"/>
          <w:szCs w:val="22"/>
        </w:rPr>
        <w:t>gara</w:t>
      </w:r>
    </w:p>
    <w:p w14:paraId="22F43FBD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</w:p>
    <w:p w14:paraId="414B3449" w14:textId="6D9C5EF8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sz w:val="22"/>
          <w:szCs w:val="22"/>
        </w:rPr>
        <w:t xml:space="preserve">Ai sensi dell’art. 47 del d.P.R. n. 445/2000 e </w:t>
      </w:r>
      <w:proofErr w:type="spellStart"/>
      <w:r w:rsidRPr="00E8636C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E8636C">
        <w:rPr>
          <w:rFonts w:ascii="Times New Roman" w:hAnsi="Times New Roman" w:cs="Times New Roman"/>
          <w:sz w:val="22"/>
          <w:szCs w:val="22"/>
        </w:rPr>
        <w:t xml:space="preserve"> e consapevole delle sanzioni penali previste dall’art. 76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del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medesimo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d.P.R.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n.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445/2000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per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le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ipotesi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falsità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atti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dichiarazioni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mendaci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ivi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indicate,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sotto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la</w:t>
      </w:r>
      <w:r w:rsidRPr="00E8636C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propria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responsabilità</w:t>
      </w:r>
    </w:p>
    <w:p w14:paraId="7D21B77F" w14:textId="77777777" w:rsidR="00D35CBE" w:rsidRPr="00E8636C" w:rsidRDefault="00D35CBE" w:rsidP="00E8636C">
      <w:pPr>
        <w:spacing w:before="0" w:after="0"/>
        <w:ind w:left="284" w:right="54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8636C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11898152" w14:textId="01B155EE" w:rsidR="00D35CBE" w:rsidRPr="00E8636C" w:rsidRDefault="00D35CBE" w:rsidP="00E8636C">
      <w:pPr>
        <w:pStyle w:val="Paragrafoelenco"/>
        <w:numPr>
          <w:ilvl w:val="0"/>
          <w:numId w:val="13"/>
        </w:numPr>
        <w:spacing w:before="0" w:after="0"/>
        <w:ind w:left="284" w:right="543" w:firstLine="0"/>
        <w:rPr>
          <w:rFonts w:ascii="Times New Roman" w:hAnsi="Times New Roman" w:cs="Times New Roman"/>
          <w:b/>
          <w:sz w:val="22"/>
          <w:szCs w:val="22"/>
        </w:rPr>
      </w:pPr>
      <w:r w:rsidRPr="00E8636C">
        <w:rPr>
          <w:rFonts w:ascii="Times New Roman" w:hAnsi="Times New Roman" w:cs="Times New Roman"/>
          <w:b/>
          <w:sz w:val="22"/>
          <w:szCs w:val="22"/>
        </w:rPr>
        <w:t>L’inesistenza</w:t>
      </w:r>
      <w:r w:rsidRPr="00E8636C">
        <w:rPr>
          <w:rFonts w:ascii="Times New Roman" w:hAnsi="Times New Roman" w:cs="Times New Roman"/>
          <w:b/>
          <w:spacing w:val="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a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proprio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carico</w:t>
      </w:r>
      <w:r w:rsidRPr="00E8636C">
        <w:rPr>
          <w:rFonts w:ascii="Times New Roman" w:hAnsi="Times New Roman" w:cs="Times New Roman"/>
          <w:b/>
          <w:spacing w:val="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delle</w:t>
      </w:r>
      <w:r w:rsidRPr="00E8636C">
        <w:rPr>
          <w:rFonts w:ascii="Times New Roman" w:hAnsi="Times New Roman" w:cs="Times New Roman"/>
          <w:b/>
          <w:spacing w:val="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cause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di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incompatibilità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previste</w:t>
      </w:r>
      <w:r w:rsidRPr="00E8636C">
        <w:rPr>
          <w:rFonts w:ascii="Times New Roman" w:hAnsi="Times New Roman" w:cs="Times New Roman"/>
          <w:b/>
          <w:spacing w:val="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dall’art.</w:t>
      </w:r>
      <w:r w:rsidRPr="00E8636C">
        <w:rPr>
          <w:rFonts w:ascii="Times New Roman" w:hAnsi="Times New Roman" w:cs="Times New Roman"/>
          <w:b/>
          <w:spacing w:val="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93,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comma</w:t>
      </w:r>
      <w:r w:rsidRPr="00E8636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5</w:t>
      </w:r>
      <w:r w:rsidRPr="00E8636C">
        <w:rPr>
          <w:rFonts w:ascii="Times New Roman" w:hAnsi="Times New Roman" w:cs="Times New Roman"/>
          <w:b/>
          <w:spacing w:val="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sz w:val="22"/>
          <w:szCs w:val="22"/>
        </w:rPr>
        <w:t>del</w:t>
      </w:r>
      <w:r w:rsidRPr="00E8636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</w:t>
      </w:r>
      <w:r w:rsidR="00F27D1C" w:rsidRPr="00E8636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</w:t>
      </w:r>
      <w:r w:rsidR="00F27D1C" w:rsidRPr="00E8636C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F27D1C" w:rsidRPr="00E8636C">
        <w:rPr>
          <w:rFonts w:ascii="Times New Roman" w:hAnsi="Times New Roman" w:cs="Times New Roman"/>
          <w:b/>
          <w:sz w:val="22"/>
          <w:szCs w:val="22"/>
        </w:rPr>
        <w:t>D.Lgs.</w:t>
      </w:r>
      <w:proofErr w:type="spellEnd"/>
      <w:r w:rsidR="00F27D1C" w:rsidRPr="00E8636C">
        <w:rPr>
          <w:rFonts w:ascii="Times New Roman" w:hAnsi="Times New Roman" w:cs="Times New Roman"/>
          <w:b/>
          <w:sz w:val="22"/>
          <w:szCs w:val="22"/>
        </w:rPr>
        <w:t xml:space="preserve"> n. </w:t>
      </w:r>
      <w:r w:rsidRPr="00E8636C">
        <w:rPr>
          <w:rFonts w:ascii="Times New Roman" w:hAnsi="Times New Roman" w:cs="Times New Roman"/>
          <w:b/>
          <w:sz w:val="22"/>
          <w:szCs w:val="22"/>
        </w:rPr>
        <w:t>36/2023:</w:t>
      </w:r>
    </w:p>
    <w:p w14:paraId="6332D5C4" w14:textId="77777777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“Art.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93.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(Commissione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giudicatrice)</w:t>
      </w:r>
    </w:p>
    <w:p w14:paraId="303FBC23" w14:textId="77777777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5.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Non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possono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essere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nominati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commissari:</w:t>
      </w:r>
    </w:p>
    <w:p w14:paraId="78A1848D" w14:textId="67670BC2" w:rsidR="00E8636C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coloro che nel biennio precedente all’indizione della procedura di aggiudicazione sono stati componenti 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organi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di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indirizzo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politico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della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stazione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appaltante;</w:t>
      </w:r>
    </w:p>
    <w:p w14:paraId="50D9D2C3" w14:textId="0053BE94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coloro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che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sono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stati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condannati,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anche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sentenza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non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passata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giudicato,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reati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previsti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Capo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Titolo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II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del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Libro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II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del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  <w:t>codice</w:t>
      </w:r>
      <w:r w:rsidRPr="00E8636C">
        <w:rPr>
          <w:rFonts w:ascii="Times New Roman" w:hAnsi="Times New Roman" w:cs="Times New Roman"/>
          <w:i/>
          <w:sz w:val="22"/>
          <w:szCs w:val="22"/>
        </w:rPr>
        <w:tab/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penale;</w:t>
      </w:r>
      <w:r w:rsid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</w:p>
    <w:p w14:paraId="4F776213" w14:textId="7E2DA724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coloro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che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trovano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una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situazione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conflitto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uno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degli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operatori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economici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partecipanti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alla procedura; costituiscono situazioni di conflitto di interessi quelle che determinano l'obbligo di astensione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previste dall'</w:t>
      </w:r>
      <w:hyperlink r:id="rId8" w:anchor="07"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E8636C">
        <w:rPr>
          <w:rFonts w:ascii="Times New Roman" w:hAnsi="Times New Roman" w:cs="Times New Roman"/>
          <w:i/>
          <w:color w:val="0462C1"/>
          <w:spacing w:val="1"/>
          <w:sz w:val="22"/>
          <w:szCs w:val="22"/>
        </w:rPr>
        <w:t xml:space="preserve"> </w:t>
      </w:r>
      <w:hyperlink r:id="rId9" w:anchor="07"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E8636C">
          <w:rPr>
            <w:rFonts w:ascii="Times New Roman" w:hAnsi="Times New Roman" w:cs="Times New Roman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16</w:t>
        </w:r>
        <w:r w:rsidRPr="00E8636C">
          <w:rPr>
            <w:rFonts w:ascii="Times New Roman" w:hAnsi="Times New Roman" w:cs="Times New Roman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aprile 2013,</w:t>
        </w:r>
        <w:r w:rsidRPr="00E8636C">
          <w:rPr>
            <w:rFonts w:ascii="Times New Roman" w:hAnsi="Times New Roman" w:cs="Times New Roman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E8636C">
          <w:rPr>
            <w:rFonts w:ascii="Times New Roman" w:hAnsi="Times New Roman" w:cs="Times New Roman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E8636C">
        <w:rPr>
          <w:rFonts w:ascii="Times New Roman" w:hAnsi="Times New Roman" w:cs="Times New Roman"/>
          <w:i/>
          <w:sz w:val="22"/>
          <w:szCs w:val="22"/>
        </w:rPr>
        <w:t>”.</w:t>
      </w:r>
    </w:p>
    <w:p w14:paraId="38720F28" w14:textId="77777777" w:rsidR="00F27D1C" w:rsidRPr="00E8636C" w:rsidRDefault="00F27D1C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1FA4793" w14:textId="77777777" w:rsidR="00D35CBE" w:rsidRPr="00E8636C" w:rsidRDefault="00D35CBE" w:rsidP="00E8636C">
      <w:pPr>
        <w:pStyle w:val="Paragrafoelenco"/>
        <w:numPr>
          <w:ilvl w:val="0"/>
          <w:numId w:val="13"/>
        </w:numPr>
        <w:spacing w:before="0" w:after="0"/>
        <w:ind w:left="284" w:right="543" w:firstLine="0"/>
        <w:rPr>
          <w:rFonts w:ascii="Times New Roman" w:hAnsi="Times New Roman" w:cs="Times New Roman"/>
          <w:b/>
          <w:sz w:val="22"/>
          <w:szCs w:val="22"/>
        </w:rPr>
      </w:pPr>
      <w:r w:rsidRPr="00E8636C">
        <w:rPr>
          <w:rFonts w:ascii="Times New Roman" w:hAnsi="Times New Roman" w:cs="Times New Roman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“Art.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51 c.p.c.</w:t>
      </w:r>
    </w:p>
    <w:p w14:paraId="1CCA899A" w14:textId="77777777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Il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giudice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 l'obbligo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astenersi:</w:t>
      </w:r>
    </w:p>
    <w:p w14:paraId="210D8D53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se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interesse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nella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causa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altra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vertente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identica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questione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diritto;</w:t>
      </w:r>
    </w:p>
    <w:p w14:paraId="1FF35B5B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se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egli</w:t>
      </w:r>
      <w:r w:rsidRPr="00E8636C">
        <w:rPr>
          <w:rFonts w:ascii="Times New Roman" w:hAnsi="Times New Roman" w:cs="Times New Roman"/>
          <w:i/>
          <w:spacing w:val="9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stesso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la</w:t>
      </w:r>
      <w:r w:rsidRPr="00E8636C">
        <w:rPr>
          <w:rFonts w:ascii="Times New Roman" w:hAnsi="Times New Roman" w:cs="Times New Roman"/>
          <w:i/>
          <w:spacing w:val="7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moglie</w:t>
      </w:r>
      <w:r w:rsidRPr="00E8636C">
        <w:rPr>
          <w:rFonts w:ascii="Times New Roman" w:hAnsi="Times New Roman" w:cs="Times New Roman"/>
          <w:i/>
          <w:spacing w:val="9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è</w:t>
      </w:r>
      <w:r w:rsidRPr="00E8636C">
        <w:rPr>
          <w:rFonts w:ascii="Times New Roman" w:hAnsi="Times New Roman" w:cs="Times New Roman"/>
          <w:i/>
          <w:spacing w:val="6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parente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fino</w:t>
      </w:r>
      <w:r w:rsidRPr="00E8636C">
        <w:rPr>
          <w:rFonts w:ascii="Times New Roman" w:hAnsi="Times New Roman" w:cs="Times New Roman"/>
          <w:i/>
          <w:spacing w:val="8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al</w:t>
      </w:r>
      <w:r w:rsidRPr="00E8636C">
        <w:rPr>
          <w:rFonts w:ascii="Times New Roman" w:hAnsi="Times New Roman" w:cs="Times New Roman"/>
          <w:i/>
          <w:spacing w:val="6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quarto</w:t>
      </w:r>
      <w:r w:rsidRPr="00E8636C">
        <w:rPr>
          <w:rFonts w:ascii="Times New Roman" w:hAnsi="Times New Roman" w:cs="Times New Roman"/>
          <w:i/>
          <w:spacing w:val="7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grado</w:t>
      </w:r>
      <w:r w:rsidRPr="00E8636C">
        <w:rPr>
          <w:rFonts w:ascii="Times New Roman" w:hAnsi="Times New Roman" w:cs="Times New Roman"/>
          <w:i/>
          <w:spacing w:val="7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8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legato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da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vincoli</w:t>
      </w:r>
      <w:r w:rsidRPr="00E8636C">
        <w:rPr>
          <w:rFonts w:ascii="Times New Roman" w:hAnsi="Times New Roman" w:cs="Times New Roman"/>
          <w:i/>
          <w:spacing w:val="9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6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affiliazione,</w:t>
      </w:r>
      <w:r w:rsidRPr="00E8636C">
        <w:rPr>
          <w:rFonts w:ascii="Times New Roman" w:hAnsi="Times New Roman" w:cs="Times New Roman"/>
          <w:i/>
          <w:spacing w:val="7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8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è</w:t>
      </w:r>
      <w:r w:rsidRPr="00E8636C">
        <w:rPr>
          <w:rFonts w:ascii="Times New Roman" w:hAnsi="Times New Roman" w:cs="Times New Roman"/>
          <w:i/>
          <w:spacing w:val="10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w w:val="95"/>
          <w:sz w:val="22"/>
          <w:szCs w:val="22"/>
        </w:rPr>
        <w:t>convivente</w:t>
      </w:r>
      <w:r w:rsidRPr="00E8636C">
        <w:rPr>
          <w:rFonts w:ascii="Times New Roman" w:hAnsi="Times New Roman" w:cs="Times New Roman"/>
          <w:i/>
          <w:spacing w:val="-45"/>
          <w:w w:val="9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 commensale abituale di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delle parti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alcuno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dei difensori;</w:t>
      </w:r>
    </w:p>
    <w:p w14:paraId="5604805C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lastRenderedPageBreak/>
        <w:t>se egli stesso o la moglie ha causa pendente o grave inimicizia o rapporti di credito o debito con una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delle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alcuno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dei suoi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difensori;</w:t>
      </w:r>
    </w:p>
    <w:p w14:paraId="05BD1C26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se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dato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consiglio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prestato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patrocinio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nella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causa,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deposto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essa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come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testimone,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oppure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</w:t>
      </w:r>
      <w:r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ha conosciuto come magistrato in altro grado del processo o come arbitro o vi ha prestato assistenza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consulente tecnico;</w:t>
      </w:r>
    </w:p>
    <w:p w14:paraId="42ED7F4C" w14:textId="77777777" w:rsidR="00D35CBE" w:rsidRPr="00E8636C" w:rsidRDefault="00D35CBE" w:rsidP="00E8636C">
      <w:pPr>
        <w:pStyle w:val="Paragrafoelenco"/>
        <w:numPr>
          <w:ilvl w:val="0"/>
          <w:numId w:val="14"/>
        </w:num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se è tutore, curatore, amministratore di sostegno, procuratore, agente o datore di lavoro di una delle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parti; se, inoltre, è amministratore o gerente di un ente, di un'associazione anche non riconosciuta, di</w:t>
      </w:r>
      <w:r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 comitato,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società 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stabilimento che ha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nella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causa.</w:t>
      </w:r>
    </w:p>
    <w:p w14:paraId="2C3967DE" w14:textId="0ABC4DC6" w:rsidR="00D35CBE" w:rsidRPr="00E8636C" w:rsidRDefault="00D35CBE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In ogni altro caso in cui esistono gravi ragioni di convenienza, il giudice può richiedere al capo dell'ufficio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l'autorizzazione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ad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astenersi;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quando</w:t>
      </w:r>
      <w:r w:rsidRPr="00E8636C">
        <w:rPr>
          <w:rFonts w:ascii="Times New Roman" w:hAnsi="Times New Roman" w:cs="Times New Roman"/>
          <w:i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l'astensione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riguarda</w:t>
      </w:r>
      <w:r w:rsidRPr="00E8636C">
        <w:rPr>
          <w:rFonts w:ascii="Times New Roman" w:hAnsi="Times New Roman" w:cs="Times New Roman"/>
          <w:i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il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capo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dell'ufficio,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l'autorizzazione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è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chiesta</w:t>
      </w:r>
      <w:r w:rsidRPr="00E8636C">
        <w:rPr>
          <w:rFonts w:ascii="Times New Roman" w:hAnsi="Times New Roman" w:cs="Times New Roman"/>
          <w:i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capo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dell'ufficio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superiore”.</w:t>
      </w:r>
    </w:p>
    <w:p w14:paraId="7500490B" w14:textId="77777777" w:rsidR="00F27D1C" w:rsidRPr="00E8636C" w:rsidRDefault="00F27D1C" w:rsidP="00E8636C">
      <w:pPr>
        <w:spacing w:before="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315280A6" w14:textId="77777777" w:rsidR="00D35CBE" w:rsidRPr="00E8636C" w:rsidRDefault="00D35CBE" w:rsidP="00E8636C">
      <w:pPr>
        <w:pStyle w:val="Paragrafoelenco"/>
        <w:numPr>
          <w:ilvl w:val="0"/>
          <w:numId w:val="13"/>
        </w:numPr>
        <w:spacing w:before="0" w:after="0"/>
        <w:ind w:left="284" w:right="54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8636C">
        <w:rPr>
          <w:rFonts w:ascii="Times New Roman" w:hAnsi="Times New Roman" w:cs="Times New Roman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1)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Art.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 xml:space="preserve">16 </w:t>
      </w:r>
      <w:proofErr w:type="spellStart"/>
      <w:r w:rsidRPr="00E8636C">
        <w:rPr>
          <w:rFonts w:ascii="Times New Roman" w:hAnsi="Times New Roman" w:cs="Times New Roman"/>
          <w:i/>
          <w:sz w:val="22"/>
          <w:szCs w:val="22"/>
        </w:rPr>
        <w:t>D.Lgs.</w:t>
      </w:r>
      <w:proofErr w:type="spellEnd"/>
      <w:r w:rsidRPr="00E8636C">
        <w:rPr>
          <w:rFonts w:ascii="Times New Roman" w:hAnsi="Times New Roman" w:cs="Times New Roman"/>
          <w:i/>
          <w:sz w:val="22"/>
          <w:szCs w:val="22"/>
        </w:rPr>
        <w:t xml:space="preserve"> 36/2023:</w:t>
      </w:r>
    </w:p>
    <w:p w14:paraId="2FF1F9EC" w14:textId="77777777" w:rsidR="00D35CBE" w:rsidRPr="00E8636C" w:rsidRDefault="00D35CBE" w:rsidP="00E8636C">
      <w:pPr>
        <w:spacing w:before="120" w:after="0"/>
        <w:ind w:left="284" w:right="543"/>
        <w:jc w:val="both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“1. Si ha conflitto di interessi quando un soggetto che, a qualsiasi titolo, interviene con compiti funzionali nella</w:t>
      </w:r>
      <w:r w:rsidRPr="00E8636C">
        <w:rPr>
          <w:rFonts w:ascii="Times New Roman" w:hAnsi="Times New Roman" w:cs="Times New Roman"/>
          <w:i/>
          <w:spacing w:val="-4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procedura di aggiudicazione o nella fase di esecuzione degli appalti o delle concessioni e ne può influenzare, in</w:t>
      </w:r>
      <w:r w:rsidRPr="00E8636C">
        <w:rPr>
          <w:rFonts w:ascii="Times New Roman" w:hAnsi="Times New Roman" w:cs="Times New Roman"/>
          <w:spacing w:val="-4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qualsiasi modo, il risultato, gli esiti e la gestione, ha direttamente o indirettamente un interesse finanziario,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economico o altro interesse personale che può essere percepito come una minaccia concreta ed effettiva alla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sua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imparzialità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indipendenza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nel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contesto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della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procedura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aggiudicazione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nella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fase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esecuzione.</w:t>
      </w:r>
    </w:p>
    <w:p w14:paraId="710D9B1D" w14:textId="146EA6D8" w:rsidR="00D35CBE" w:rsidRPr="00E8636C" w:rsidRDefault="00D35CBE" w:rsidP="00E8636C">
      <w:pPr>
        <w:spacing w:before="12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2. In coerenza con il principio della fiducia e per preservare la funzionalità dell’azione amministrativa, la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percepita minaccia all’imparzialità e indipendenza deve essere provata da chi invoca il conflitto sulla base 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presupposti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specifici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documentati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deve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riferirsi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interessi</w:t>
      </w:r>
      <w:r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effettivi,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la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cui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soddisfazione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sia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conseguibile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solo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subordinando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un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interesse all’altro.</w:t>
      </w:r>
    </w:p>
    <w:p w14:paraId="21E720F6" w14:textId="77777777" w:rsidR="00624DB9" w:rsidRPr="00E8636C" w:rsidRDefault="00624DB9" w:rsidP="00E8636C">
      <w:pPr>
        <w:spacing w:before="12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 xml:space="preserve">3.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Il</w:t>
      </w:r>
      <w:r w:rsidR="00D35CBE"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personale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che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versa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nelle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ipotesi</w:t>
      </w:r>
      <w:r w:rsidR="00D35CBE"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cui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</w:t>
      </w:r>
      <w:r w:rsidR="00D35CBE"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comma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1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ne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dà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comunicazione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alla</w:t>
      </w:r>
      <w:r w:rsidR="00D35CBE" w:rsidRPr="00E8636C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stazione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appaltante</w:t>
      </w:r>
      <w:r w:rsidR="00D35CBE"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="00D35CBE"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all’ente</w:t>
      </w:r>
      <w:r w:rsidR="00D35CBE"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concedente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="00D35CBE"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si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astiene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dal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partecipare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alla procedura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aggiudicazione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all’esecuzione.</w:t>
      </w:r>
    </w:p>
    <w:p w14:paraId="5AFB5319" w14:textId="791C7AD6" w:rsidR="00D35CBE" w:rsidRPr="00E8636C" w:rsidRDefault="00624DB9" w:rsidP="00E8636C">
      <w:pPr>
        <w:spacing w:before="120" w:after="0"/>
        <w:ind w:left="284" w:right="543"/>
        <w:jc w:val="both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4.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 xml:space="preserve">Le stazioni appaltanti adottano misure adeguate </w:t>
      </w:r>
      <w:proofErr w:type="gramStart"/>
      <w:r w:rsidR="00D35CBE" w:rsidRPr="00E8636C">
        <w:rPr>
          <w:rFonts w:ascii="Times New Roman" w:hAnsi="Times New Roman" w:cs="Times New Roman"/>
          <w:i/>
          <w:sz w:val="22"/>
          <w:szCs w:val="22"/>
        </w:rPr>
        <w:t>per</w:t>
      </w:r>
      <w:proofErr w:type="gramEnd"/>
      <w:r w:rsidR="00D35CBE" w:rsidRPr="00E8636C">
        <w:rPr>
          <w:rFonts w:ascii="Times New Roman" w:hAnsi="Times New Roman" w:cs="Times New Roman"/>
          <w:i/>
          <w:sz w:val="22"/>
          <w:szCs w:val="22"/>
        </w:rPr>
        <w:t xml:space="preserve"> individuare, prevenire e risolvere in modo efficace ogni</w:t>
      </w:r>
      <w:r w:rsidR="00D35CBE"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E8636C">
        <w:rPr>
          <w:rFonts w:ascii="Times New Roman" w:hAnsi="Times New Roman" w:cs="Times New Roman"/>
          <w:i/>
          <w:spacing w:val="-47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delle concessioni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e vigilano affinché gli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adempimenti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="00D35CBE"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cui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al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comma</w:t>
      </w:r>
      <w:r w:rsidR="00D35CBE"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3 siano</w:t>
      </w:r>
      <w:r w:rsidR="00D35CBE"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rispettati”.</w:t>
      </w:r>
    </w:p>
    <w:p w14:paraId="76AFBC9F" w14:textId="6C5379AE" w:rsidR="00D35CBE" w:rsidRPr="00E8636C" w:rsidRDefault="00624DB9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 xml:space="preserve">2)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Art.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6</w:t>
      </w:r>
      <w:r w:rsidR="00D35CBE"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bis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legge 241/1990:</w:t>
      </w:r>
    </w:p>
    <w:p w14:paraId="4EE41819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“Il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responsabile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procedimento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titolari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degli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uffici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competenti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ad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adottare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pareri,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le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valutazioni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tecniche,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gli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atti</w:t>
      </w:r>
      <w:r w:rsidRPr="00E8636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endoprocedimentali</w:t>
      </w:r>
      <w:r w:rsidRPr="00E8636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E8636C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>provvedimento</w:t>
      </w:r>
      <w:r w:rsidRPr="00E8636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finale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devono</w:t>
      </w:r>
      <w:r w:rsidRPr="00E8636C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astenersi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</w:t>
      </w:r>
      <w:r w:rsidRPr="00E8636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caso</w:t>
      </w:r>
      <w:r w:rsidRPr="00E8636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conflitto</w:t>
      </w:r>
      <w:r w:rsidRPr="00E8636C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interessi,</w:t>
      </w:r>
      <w:r w:rsidRPr="00E8636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segnalando</w:t>
      </w:r>
      <w:r w:rsidRPr="00E8636C">
        <w:rPr>
          <w:rFonts w:ascii="Times New Roman" w:hAnsi="Times New Roman" w:cs="Times New Roman"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ogni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situazione di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conflitto, anche potenziale”;</w:t>
      </w:r>
    </w:p>
    <w:p w14:paraId="1F7D4622" w14:textId="52A968B5" w:rsidR="00D35CBE" w:rsidRPr="00E8636C" w:rsidRDefault="00624DB9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 xml:space="preserve">3)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Art.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6 comma</w:t>
      </w:r>
      <w:r w:rsidR="00D35CBE"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2 del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DPR</w:t>
      </w:r>
      <w:r w:rsidR="00D35CBE"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="00D35CBE" w:rsidRPr="00E8636C">
        <w:rPr>
          <w:rFonts w:ascii="Times New Roman" w:hAnsi="Times New Roman" w:cs="Times New Roman"/>
          <w:i/>
          <w:sz w:val="22"/>
          <w:szCs w:val="22"/>
        </w:rPr>
        <w:t>62/2013:</w:t>
      </w:r>
    </w:p>
    <w:p w14:paraId="23F85208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lastRenderedPageBreak/>
        <w:t>“Il dipendente si astiene dal prendere decisioni o svolgere attività inerenti alle sue mansioni in situazioni 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conflitto, anche potenziale, di interessi con interessi personali, del coniuge, di conviventi, di parenti, di affini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entro il secondo grado. Il conflitto può riguardare interessi di qualsiasi natura, anche non patrimoniali, come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quelli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derivanti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dall'intento di</w:t>
      </w:r>
      <w:r w:rsidRPr="00E8636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voler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assecondare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pressioni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politiche, sindacali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dei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superiori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gerarchici”.</w:t>
      </w:r>
    </w:p>
    <w:p w14:paraId="086FC1EB" w14:textId="7777777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4)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Art.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7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DPR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62/2013:</w:t>
      </w:r>
    </w:p>
    <w:p w14:paraId="426F1303" w14:textId="26FF19F7" w:rsidR="00D35CBE" w:rsidRPr="00E8636C" w:rsidRDefault="00D35CBE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“Il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dipendente</w:t>
      </w:r>
      <w:r w:rsidRPr="00E8636C">
        <w:rPr>
          <w:rFonts w:ascii="Times New Roman" w:hAnsi="Times New Roman" w:cs="Times New Roman"/>
          <w:i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astiene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dal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partecipare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all'adozione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decisioni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ad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attività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che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possano</w:t>
      </w:r>
      <w:r w:rsidRPr="00E8636C">
        <w:rPr>
          <w:rFonts w:ascii="Times New Roman" w:hAnsi="Times New Roman" w:cs="Times New Roman"/>
          <w:i/>
          <w:spacing w:val="-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coinvolgere</w:t>
      </w:r>
      <w:r w:rsidRPr="00E8636C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interessi</w:t>
      </w:r>
      <w:r w:rsidRPr="00E8636C">
        <w:rPr>
          <w:rFonts w:ascii="Times New Roman" w:hAnsi="Times New Roman" w:cs="Times New Roman"/>
          <w:i/>
          <w:spacing w:val="-48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propri, ovvero di suoi parenti, affini entro il secondo grado, del coniuge o di conviventi, oppure di persone con</w:t>
      </w:r>
      <w:r w:rsidRPr="00E8636C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le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quali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abbia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rapporti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frequentazione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abituale,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ovvero,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soggetti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od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organizzazioni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cui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egli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</w:t>
      </w:r>
      <w:r w:rsidRPr="00E8636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il</w:t>
      </w:r>
      <w:r w:rsidRPr="00E8636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coniuge</w:t>
      </w:r>
      <w:r w:rsidRPr="00E8636C">
        <w:rPr>
          <w:rFonts w:ascii="Times New Roman" w:hAnsi="Times New Roman" w:cs="Times New Roman"/>
          <w:spacing w:val="-47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abbia causa pendente o grave inimicizia o rapporti di credito o debito significativi, ovvero di soggetti od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organizzazioni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cui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sia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tutore,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curatore, procuratore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o agente, ovvero di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enti,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associazioni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anche non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riconosciute, comitati, società o stabilimenti di cui sia amministratore o gerente o dirigente. Il dipendente si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astiene in ogni altro caso in cui esistano gravi ragioni di convenienza. Sull'astensione decide il responsabile</w:t>
      </w:r>
      <w:r w:rsidRPr="00E8636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dell'ufficio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appartenenza”.</w:t>
      </w:r>
    </w:p>
    <w:p w14:paraId="2393F305" w14:textId="77777777" w:rsidR="00F27D1C" w:rsidRPr="00E8636C" w:rsidRDefault="00F27D1C" w:rsidP="00E8636C">
      <w:pPr>
        <w:spacing w:before="0" w:after="0"/>
        <w:ind w:left="284" w:right="543"/>
        <w:rPr>
          <w:rFonts w:ascii="Times New Roman" w:hAnsi="Times New Roman" w:cs="Times New Roman"/>
          <w:sz w:val="22"/>
          <w:szCs w:val="22"/>
        </w:rPr>
      </w:pPr>
    </w:p>
    <w:p w14:paraId="3EAF8CF6" w14:textId="2D1E5D6F" w:rsidR="00D35CBE" w:rsidRPr="00E8636C" w:rsidRDefault="00D35CBE" w:rsidP="00E8636C">
      <w:pPr>
        <w:pStyle w:val="Paragrafoelenco"/>
        <w:numPr>
          <w:ilvl w:val="0"/>
          <w:numId w:val="13"/>
        </w:numPr>
        <w:spacing w:before="0" w:after="0"/>
        <w:ind w:left="284" w:right="543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E8636C">
        <w:rPr>
          <w:rFonts w:ascii="Times New Roman" w:hAnsi="Times New Roman" w:cs="Times New Roman"/>
          <w:b/>
          <w:sz w:val="22"/>
          <w:szCs w:val="22"/>
        </w:rPr>
        <w:t>L’inesistenza a proprio carico delle situazioni previste all’art. 35 bis, comma 1, lett. c, del D.lgs. 165/2001</w:t>
      </w:r>
      <w:r w:rsidR="00F27D1C" w:rsidRPr="00E8636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“</w:t>
      </w:r>
      <w:r w:rsidRPr="00E8636C">
        <w:rPr>
          <w:rFonts w:ascii="Times New Roman" w:hAnsi="Times New Roman" w:cs="Times New Roman"/>
          <w:b/>
          <w:i/>
          <w:sz w:val="22"/>
          <w:szCs w:val="22"/>
        </w:rPr>
        <w:t>Art. 35-bis (Prevenzione del fenomeno della corruzione nella formazione di commissioni e nelle</w:t>
      </w:r>
      <w:r w:rsidRPr="00E8636C">
        <w:rPr>
          <w:rFonts w:ascii="Times New Roman" w:hAnsi="Times New Roman" w:cs="Times New Roman"/>
          <w:b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i/>
          <w:sz w:val="22"/>
          <w:szCs w:val="22"/>
        </w:rPr>
        <w:t>assegnazioni agli</w:t>
      </w:r>
      <w:r w:rsidRPr="00E8636C">
        <w:rPr>
          <w:rFonts w:ascii="Times New Roman" w:hAnsi="Times New Roman" w:cs="Times New Roman"/>
          <w:b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b/>
          <w:i/>
          <w:sz w:val="22"/>
          <w:szCs w:val="22"/>
        </w:rPr>
        <w:t>uffici).</w:t>
      </w:r>
    </w:p>
    <w:p w14:paraId="6FBF990C" w14:textId="01FB5399" w:rsidR="00D35CBE" w:rsidRPr="00E8636C" w:rsidRDefault="00D35CBE" w:rsidP="00E8636C">
      <w:pPr>
        <w:pStyle w:val="Paragrafoelenco"/>
        <w:numPr>
          <w:ilvl w:val="0"/>
          <w:numId w:val="15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Coloro che sono stati condannati, anche con sentenza non passata in giudicato, per i reati previsti</w:t>
      </w:r>
      <w:r w:rsidRPr="00E8636C">
        <w:rPr>
          <w:rFonts w:ascii="Times New Roman" w:hAnsi="Times New Roman" w:cs="Times New Roman"/>
          <w:i/>
          <w:spacing w:val="-5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nel capo I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titolo</w:t>
      </w:r>
      <w:r w:rsidRPr="00E8636C">
        <w:rPr>
          <w:rFonts w:ascii="Times New Roman" w:hAnsi="Times New Roman" w:cs="Times New Roman"/>
          <w:i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II del</w:t>
      </w:r>
      <w:r w:rsidRPr="00E8636C">
        <w:rPr>
          <w:rFonts w:ascii="Times New Roman" w:hAnsi="Times New Roman" w:cs="Times New Roman"/>
          <w:i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libro secondo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del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codice penale:</w:t>
      </w:r>
    </w:p>
    <w:p w14:paraId="14B739F5" w14:textId="77777777" w:rsidR="00624DB9" w:rsidRPr="00E8636C" w:rsidRDefault="00D35CBE" w:rsidP="00E8636C">
      <w:pPr>
        <w:pStyle w:val="Paragrafoelenco"/>
        <w:numPr>
          <w:ilvl w:val="0"/>
          <w:numId w:val="16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non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possono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fare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parte,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anche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compiti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segreteria,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commissioni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l’accesso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la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selezione</w:t>
      </w:r>
      <w:r w:rsidRPr="00E8636C">
        <w:rPr>
          <w:rFonts w:ascii="Times New Roman" w:hAnsi="Times New Roman" w:cs="Times New Roman"/>
          <w:i/>
          <w:spacing w:val="-5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pubblici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impieghi;</w:t>
      </w:r>
    </w:p>
    <w:p w14:paraId="54691E45" w14:textId="77777777" w:rsidR="00624DB9" w:rsidRPr="00E8636C" w:rsidRDefault="00D35CBE" w:rsidP="00E8636C">
      <w:pPr>
        <w:pStyle w:val="Paragrafoelenco"/>
        <w:numPr>
          <w:ilvl w:val="0"/>
          <w:numId w:val="16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non possono essere assegnati, anche con funzioni direttive, agli uffici preposti alla gestione delle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risorse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finanziarie,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all’acquisizione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beni,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servizi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forniture,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nonché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alla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concessione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all’erogazione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>sovvenzioni,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contributi,</w:t>
      </w:r>
      <w:r w:rsidRPr="00E8636C">
        <w:rPr>
          <w:rFonts w:ascii="Times New Roman" w:hAnsi="Times New Roman" w:cs="Times New Roman"/>
          <w:i/>
          <w:spacing w:val="-1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sussidi,</w:t>
      </w:r>
      <w:r w:rsidRPr="00E8636C">
        <w:rPr>
          <w:rFonts w:ascii="Times New Roman" w:hAnsi="Times New Roman" w:cs="Times New Roman"/>
          <w:i/>
          <w:spacing w:val="-1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ausili</w:t>
      </w:r>
      <w:r w:rsidRPr="00E8636C">
        <w:rPr>
          <w:rFonts w:ascii="Times New Roman" w:hAnsi="Times New Roman" w:cs="Times New Roman"/>
          <w:i/>
          <w:spacing w:val="-1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finanziari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attribuzioni</w:t>
      </w:r>
      <w:r w:rsidRPr="00E8636C">
        <w:rPr>
          <w:rFonts w:ascii="Times New Roman" w:hAnsi="Times New Roman" w:cs="Times New Roman"/>
          <w:i/>
          <w:spacing w:val="-10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vantaggi</w:t>
      </w:r>
      <w:r w:rsidRPr="00E8636C">
        <w:rPr>
          <w:rFonts w:ascii="Times New Roman" w:hAnsi="Times New Roman" w:cs="Times New Roman"/>
          <w:i/>
          <w:spacing w:val="-1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economici</w:t>
      </w:r>
      <w:r w:rsidRPr="00E8636C">
        <w:rPr>
          <w:rFonts w:ascii="Times New Roman" w:hAnsi="Times New Roman" w:cs="Times New Roman"/>
          <w:i/>
          <w:spacing w:val="-5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soggetti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pubblici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 privati;</w:t>
      </w:r>
    </w:p>
    <w:p w14:paraId="01DBF375" w14:textId="7F9363D0" w:rsidR="00D35CBE" w:rsidRPr="00E8636C" w:rsidRDefault="00D35CBE" w:rsidP="00E8636C">
      <w:pPr>
        <w:pStyle w:val="Paragrafoelenco"/>
        <w:numPr>
          <w:ilvl w:val="0"/>
          <w:numId w:val="16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non possono fare parte delle commissioni per la scelta del contraente per l’affidamento di lavori,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forniture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servizi,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la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concessione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o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l’erogazione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sovvenzioni,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contributi,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sussidi,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ausili</w:t>
      </w:r>
      <w:r w:rsidRPr="00E8636C">
        <w:rPr>
          <w:rFonts w:ascii="Times New Roman" w:hAnsi="Times New Roman" w:cs="Times New Roman"/>
          <w:i/>
          <w:spacing w:val="-5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finanziari,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nonché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per l’attribuzione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vantaggi economici</w:t>
      </w:r>
      <w:r w:rsidRPr="00E8636C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di</w:t>
      </w:r>
      <w:r w:rsidRPr="00E8636C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qualunque</w:t>
      </w:r>
      <w:r w:rsidRPr="00E8636C">
        <w:rPr>
          <w:rFonts w:ascii="Times New Roman" w:hAnsi="Times New Roman" w:cs="Times New Roman"/>
          <w:i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i/>
          <w:sz w:val="22"/>
          <w:szCs w:val="22"/>
        </w:rPr>
        <w:t>genere.</w:t>
      </w:r>
    </w:p>
    <w:p w14:paraId="6E176EE5" w14:textId="77777777" w:rsidR="00D35CBE" w:rsidRPr="00E8636C" w:rsidRDefault="00D35CBE" w:rsidP="00E8636C">
      <w:pPr>
        <w:pStyle w:val="Paragrafoelenco"/>
        <w:numPr>
          <w:ilvl w:val="0"/>
          <w:numId w:val="15"/>
        </w:num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i/>
          <w:sz w:val="22"/>
          <w:szCs w:val="22"/>
        </w:rPr>
        <w:t>La disposizione prevista al comma 1 integra le leggi e regolamenti che disciplinano la formazione di commissioni e la nomina dei relativi segretari”.</w:t>
      </w:r>
    </w:p>
    <w:p w14:paraId="2932439F" w14:textId="31C77662" w:rsidR="00DE053A" w:rsidRPr="00E8636C" w:rsidRDefault="00DE053A" w:rsidP="00E8636C">
      <w:pPr>
        <w:spacing w:before="0" w:after="0"/>
        <w:ind w:right="543"/>
        <w:rPr>
          <w:rFonts w:ascii="Times New Roman" w:hAnsi="Times New Roman" w:cs="Times New Roman"/>
          <w:i/>
          <w:iCs/>
          <w:sz w:val="22"/>
          <w:szCs w:val="22"/>
        </w:rPr>
      </w:pPr>
      <w:r w:rsidRPr="00E8636C">
        <w:rPr>
          <w:rFonts w:ascii="Times New Roman" w:hAnsi="Times New Roman" w:cs="Times New Roman"/>
          <w:i/>
          <w:iCs/>
          <w:sz w:val="22"/>
          <w:szCs w:val="22"/>
        </w:rPr>
        <w:t>Luogo e Data</w:t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  <w:r w:rsidR="00941CDE" w:rsidRPr="00E8636C">
        <w:rPr>
          <w:rFonts w:ascii="Times New Roman" w:hAnsi="Times New Roman" w:cs="Times New Roman"/>
          <w:i/>
          <w:iCs/>
          <w:sz w:val="22"/>
          <w:szCs w:val="22"/>
        </w:rPr>
        <w:tab/>
      </w:r>
    </w:p>
    <w:p w14:paraId="74E0EDE3" w14:textId="7A31C225" w:rsidR="00941CDE" w:rsidRPr="00E8636C" w:rsidRDefault="00DE053A" w:rsidP="00E8636C">
      <w:pPr>
        <w:spacing w:before="0" w:after="0"/>
        <w:ind w:left="284" w:right="543" w:firstLine="708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E8636C">
        <w:rPr>
          <w:rFonts w:ascii="Times New Roman" w:hAnsi="Times New Roman" w:cs="Times New Roman"/>
          <w:sz w:val="22"/>
          <w:szCs w:val="22"/>
        </w:rPr>
        <w:t xml:space="preserve">  </w:t>
      </w:r>
      <w:r w:rsidR="00D35CBE" w:rsidRPr="00E8636C">
        <w:rPr>
          <w:rFonts w:ascii="Times New Roman" w:hAnsi="Times New Roman" w:cs="Times New Roman"/>
          <w:sz w:val="22"/>
          <w:szCs w:val="22"/>
        </w:rPr>
        <w:t>Firma</w:t>
      </w:r>
    </w:p>
    <w:p w14:paraId="1326853B" w14:textId="1FDB8133" w:rsidR="00941CDE" w:rsidRPr="00E8636C" w:rsidRDefault="00941CDE" w:rsidP="00E8636C">
      <w:p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</w:p>
    <w:p w14:paraId="42F84796" w14:textId="527C5543" w:rsidR="00941CDE" w:rsidRPr="00E8636C" w:rsidRDefault="00941CDE" w:rsidP="00E8636C">
      <w:pPr>
        <w:spacing w:before="0" w:after="0"/>
        <w:ind w:left="284" w:right="543"/>
        <w:rPr>
          <w:rFonts w:ascii="Times New Roman" w:hAnsi="Times New Roman" w:cs="Times New Roman"/>
          <w:i/>
          <w:sz w:val="22"/>
          <w:szCs w:val="22"/>
        </w:rPr>
      </w:pPr>
    </w:p>
    <w:p w14:paraId="370E8266" w14:textId="49EF04B2" w:rsidR="00D35CBE" w:rsidRPr="00E8636C" w:rsidRDefault="00D35CBE" w:rsidP="00E8636C">
      <w:pPr>
        <w:spacing w:before="0" w:after="0"/>
        <w:ind w:right="543"/>
        <w:rPr>
          <w:rFonts w:ascii="Times New Roman" w:hAnsi="Times New Roman" w:cs="Times New Roman"/>
          <w:sz w:val="22"/>
          <w:szCs w:val="22"/>
        </w:rPr>
      </w:pPr>
      <w:r w:rsidRPr="00E8636C">
        <w:rPr>
          <w:rFonts w:ascii="Times New Roman" w:hAnsi="Times New Roman" w:cs="Times New Roman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  <w:r w:rsidR="00E8636C">
        <w:rPr>
          <w:rFonts w:ascii="Times New Roman" w:hAnsi="Times New Roman" w:cs="Times New Roman"/>
          <w:sz w:val="22"/>
          <w:szCs w:val="22"/>
        </w:rPr>
        <w:t>N</w:t>
      </w:r>
      <w:r w:rsidRPr="00E8636C">
        <w:rPr>
          <w:rFonts w:ascii="Times New Roman" w:hAnsi="Times New Roman" w:cs="Times New Roman"/>
          <w:sz w:val="22"/>
          <w:szCs w:val="22"/>
        </w:rPr>
        <w:t>.B.: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Si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allega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copia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un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documento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identità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in</w:t>
      </w:r>
      <w:r w:rsidRPr="00E8636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corso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 validità</w:t>
      </w:r>
      <w:r w:rsidRPr="00E8636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nel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caso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di</w:t>
      </w:r>
      <w:r w:rsidRPr="00E8636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sottoscrizione</w:t>
      </w:r>
      <w:r w:rsidRPr="00E8636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E8636C">
        <w:rPr>
          <w:rFonts w:ascii="Times New Roman" w:hAnsi="Times New Roman" w:cs="Times New Roman"/>
          <w:sz w:val="22"/>
          <w:szCs w:val="22"/>
        </w:rPr>
        <w:t>autografa</w:t>
      </w:r>
    </w:p>
    <w:sectPr w:rsidR="00D35CBE" w:rsidRPr="00E8636C" w:rsidSect="00E8636C">
      <w:headerReference w:type="default" r:id="rId10"/>
      <w:footerReference w:type="default" r:id="rId11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314D" w14:textId="77777777" w:rsidR="0043735D" w:rsidRDefault="0043735D" w:rsidP="00D91E55">
      <w:pPr>
        <w:spacing w:before="0" w:after="0" w:line="240" w:lineRule="auto"/>
      </w:pPr>
      <w:r>
        <w:separator/>
      </w:r>
    </w:p>
  </w:endnote>
  <w:endnote w:type="continuationSeparator" w:id="0">
    <w:p w14:paraId="014255A1" w14:textId="77777777" w:rsidR="0043735D" w:rsidRDefault="0043735D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154"/>
      <w:gridCol w:w="2039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15E8" w14:textId="77777777" w:rsidR="0043735D" w:rsidRDefault="0043735D" w:rsidP="00D91E55">
      <w:pPr>
        <w:spacing w:before="0" w:after="0" w:line="240" w:lineRule="auto"/>
      </w:pPr>
      <w:r>
        <w:separator/>
      </w:r>
    </w:p>
  </w:footnote>
  <w:footnote w:type="continuationSeparator" w:id="0">
    <w:p w14:paraId="1D4E8140" w14:textId="77777777" w:rsidR="0043735D" w:rsidRDefault="0043735D" w:rsidP="00D91E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7" w:type="dxa"/>
      <w:jc w:val="center"/>
      <w:tblLook w:val="04A0" w:firstRow="1" w:lastRow="0" w:firstColumn="1" w:lastColumn="0" w:noHBand="0" w:noVBand="1"/>
    </w:tblPr>
    <w:tblGrid>
      <w:gridCol w:w="1026"/>
      <w:gridCol w:w="912"/>
      <w:gridCol w:w="1056"/>
      <w:gridCol w:w="1311"/>
      <w:gridCol w:w="1061"/>
      <w:gridCol w:w="1051"/>
    </w:tblGrid>
    <w:tr w:rsidR="00E8636C" w:rsidRPr="00063341" w14:paraId="727ABA94" w14:textId="77777777" w:rsidTr="00E40A2D">
      <w:trPr>
        <w:jc w:val="center"/>
      </w:trPr>
      <w:tc>
        <w:tcPr>
          <w:tcW w:w="1018" w:type="dxa"/>
        </w:tcPr>
        <w:p w14:paraId="261FF98D" w14:textId="709C359B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063341">
            <w:rPr>
              <w:rFonts w:ascii="Garamond" w:hAnsi="Garamond"/>
              <w:bCs/>
              <w:noProof/>
              <w:position w:val="-24"/>
              <w:sz w:val="16"/>
              <w:lang w:eastAsia="x-none"/>
            </w:rPr>
            <w:drawing>
              <wp:inline distT="0" distB="0" distL="0" distR="0" wp14:anchorId="44BBC7AD" wp14:editId="3F5D1284">
                <wp:extent cx="504825" cy="676275"/>
                <wp:effectExtent l="0" t="0" r="9525" b="9525"/>
                <wp:docPr id="1235512163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" w:type="dxa"/>
        </w:tcPr>
        <w:p w14:paraId="33B5577C" w14:textId="02530354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063341">
            <w:rPr>
              <w:rFonts w:ascii="Garamond" w:hAnsi="Garamond"/>
              <w:bCs/>
              <w:noProof/>
              <w:position w:val="-24"/>
              <w:sz w:val="16"/>
              <w:lang w:eastAsia="x-none"/>
            </w:rPr>
            <w:drawing>
              <wp:inline distT="0" distB="0" distL="0" distR="0" wp14:anchorId="72E8108F" wp14:editId="70803A8C">
                <wp:extent cx="438150" cy="704850"/>
                <wp:effectExtent l="0" t="0" r="0" b="0"/>
                <wp:docPr id="866793543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3" w:type="dxa"/>
        </w:tcPr>
        <w:p w14:paraId="4EEA11E7" w14:textId="2B31F9F3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063341">
            <w:rPr>
              <w:rFonts w:ascii="Garamond" w:hAnsi="Garamond"/>
              <w:bCs/>
              <w:noProof/>
              <w:position w:val="-24"/>
              <w:sz w:val="16"/>
              <w:lang w:eastAsia="x-none"/>
            </w:rPr>
            <w:drawing>
              <wp:inline distT="0" distB="0" distL="0" distR="0" wp14:anchorId="4BD0408D" wp14:editId="2E0905D8">
                <wp:extent cx="533400" cy="704850"/>
                <wp:effectExtent l="0" t="0" r="0" b="0"/>
                <wp:docPr id="451964925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15" w:type="dxa"/>
        </w:tcPr>
        <w:p w14:paraId="04BDAD4E" w14:textId="1DEEA1E9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8225EE">
            <w:rPr>
              <w:noProof/>
            </w:rPr>
            <w:drawing>
              <wp:inline distT="0" distB="0" distL="0" distR="0" wp14:anchorId="0F492BC8" wp14:editId="64D36C4D">
                <wp:extent cx="685800" cy="685800"/>
                <wp:effectExtent l="0" t="0" r="0" b="0"/>
                <wp:docPr id="1224061324" name="Immagine 3" descr="Comune di Pugliane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Comune di Puglianel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3" w:type="dxa"/>
        </w:tcPr>
        <w:p w14:paraId="7BAE2967" w14:textId="0E6C45C2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 w:rsidRPr="00063341">
            <w:rPr>
              <w:rFonts w:ascii="Garamond" w:hAnsi="Garamond"/>
              <w:bCs/>
              <w:noProof/>
              <w:position w:val="-24"/>
              <w:sz w:val="16"/>
              <w:lang w:eastAsia="x-none"/>
            </w:rPr>
            <w:drawing>
              <wp:inline distT="0" distB="0" distL="0" distR="0" wp14:anchorId="052140DF" wp14:editId="667AC1DE">
                <wp:extent cx="533400" cy="704850"/>
                <wp:effectExtent l="0" t="0" r="0" b="0"/>
                <wp:docPr id="648331316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4" w:type="dxa"/>
        </w:tcPr>
        <w:p w14:paraId="63774ABA" w14:textId="77777777" w:rsidR="00E8636C" w:rsidRPr="00063341" w:rsidRDefault="00E8636C" w:rsidP="00E8636C">
          <w:pPr>
            <w:jc w:val="center"/>
            <w:rPr>
              <w:rFonts w:ascii="Garamond" w:hAnsi="Garamond"/>
              <w:iCs/>
              <w:sz w:val="18"/>
              <w:szCs w:val="18"/>
            </w:rPr>
          </w:pPr>
          <w:r>
            <w:fldChar w:fldCharType="begin"/>
          </w:r>
          <w:r>
            <w:instrText xml:space="preserve"> INCLUDEPICTURE "http://www.comune.melizzano.bn.it/images/melizzano.jpg"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"http://www.comune.melizzano.bn.it/images/melizzano.jpg"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"http://www.comune.melizzano.bn.it/images/melizzano.jpg"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"http://www.comune.melizzano.bn.it/images/melizzano.jpg" \* MERGEFORMATINET </w:instrText>
          </w:r>
          <w:r w:rsidR="00000000">
            <w:fldChar w:fldCharType="separate"/>
          </w:r>
          <w:r w:rsidR="00864C26">
            <w:pict w14:anchorId="67C25A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25pt;height:49.5pt">
                <v:imagedata r:id="rId6" r:href="rId7" croptop="3383f" cropleft="971f" cropright="52262f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</w:tr>
  </w:tbl>
  <w:p w14:paraId="6F9829FA" w14:textId="77777777" w:rsidR="00E8636C" w:rsidRPr="001E618D" w:rsidRDefault="00E8636C" w:rsidP="00E8636C">
    <w:pPr>
      <w:spacing w:before="0" w:after="0" w:line="240" w:lineRule="auto"/>
      <w:jc w:val="center"/>
      <w:rPr>
        <w:rFonts w:ascii="Garamond" w:hAnsi="Garamond"/>
        <w:sz w:val="40"/>
        <w:szCs w:val="40"/>
      </w:rPr>
    </w:pPr>
    <w:r w:rsidRPr="001E618D">
      <w:rPr>
        <w:rFonts w:ascii="Garamond" w:hAnsi="Garamond" w:cs="Arial"/>
        <w:b/>
        <w:sz w:val="40"/>
        <w:szCs w:val="40"/>
      </w:rPr>
      <w:t>CENTRALE UNICA DI COMMITTENZA</w:t>
    </w:r>
  </w:p>
  <w:p w14:paraId="1EE75BA9" w14:textId="77777777" w:rsidR="00E8636C" w:rsidRDefault="00E8636C" w:rsidP="00E8636C">
    <w:pPr>
      <w:tabs>
        <w:tab w:val="left" w:pos="5385"/>
      </w:tabs>
      <w:spacing w:before="0" w:after="0" w:line="240" w:lineRule="auto"/>
      <w:jc w:val="center"/>
      <w:rPr>
        <w:rFonts w:ascii="Garamond" w:hAnsi="Garamond" w:cs="Courier New"/>
        <w:b/>
        <w:spacing w:val="40"/>
        <w:position w:val="6"/>
        <w:szCs w:val="28"/>
        <w:vertAlign w:val="superscript"/>
      </w:rPr>
    </w:pPr>
    <w:r w:rsidRPr="001E618D">
      <w:rPr>
        <w:rFonts w:ascii="Garamond" w:hAnsi="Garamond" w:cs="Courier New"/>
        <w:b/>
        <w:spacing w:val="40"/>
        <w:position w:val="6"/>
        <w:szCs w:val="28"/>
        <w:vertAlign w:val="superscript"/>
      </w:rPr>
      <w:t>COMUNI DI</w:t>
    </w:r>
    <w:r>
      <w:rPr>
        <w:rFonts w:ascii="Garamond" w:hAnsi="Garamond" w:cs="Courier New"/>
        <w:b/>
        <w:spacing w:val="40"/>
        <w:position w:val="6"/>
        <w:szCs w:val="28"/>
        <w:vertAlign w:val="superscript"/>
      </w:rPr>
      <w:t xml:space="preserve"> </w:t>
    </w:r>
  </w:p>
  <w:p w14:paraId="067F3BDC" w14:textId="57D198FF" w:rsidR="00E8636C" w:rsidRPr="008F2D1D" w:rsidRDefault="00E8636C" w:rsidP="00E8636C">
    <w:pPr>
      <w:tabs>
        <w:tab w:val="left" w:pos="5385"/>
      </w:tabs>
      <w:spacing w:before="0" w:after="0" w:line="240" w:lineRule="auto"/>
      <w:jc w:val="center"/>
      <w:rPr>
        <w:rFonts w:ascii="Garamond" w:hAnsi="Garamond" w:cs="Courier New"/>
        <w:b/>
        <w:spacing w:val="40"/>
        <w:position w:val="6"/>
        <w:sz w:val="24"/>
        <w:szCs w:val="24"/>
        <w:vertAlign w:val="superscript"/>
      </w:rPr>
    </w:pPr>
    <w:r w:rsidRPr="008F2D1D">
      <w:rPr>
        <w:rFonts w:ascii="Garamond" w:hAnsi="Garamond" w:cs="Courier New"/>
        <w:b/>
        <w:spacing w:val="40"/>
        <w:position w:val="6"/>
        <w:sz w:val="18"/>
        <w:szCs w:val="18"/>
        <w:vertAlign w:val="superscript"/>
      </w:rPr>
      <w:t>TORRECUSO(</w:t>
    </w:r>
    <w:r w:rsidRPr="008F2D1D">
      <w:rPr>
        <w:rFonts w:ascii="Garamond" w:hAnsi="Garamond" w:cs="Courier New"/>
        <w:b/>
        <w:spacing w:val="40"/>
        <w:position w:val="6"/>
        <w:sz w:val="18"/>
        <w:szCs w:val="18"/>
        <w:u w:val="single"/>
        <w:vertAlign w:val="superscript"/>
      </w:rPr>
      <w:t>CAPOFILA</w:t>
    </w:r>
    <w:r w:rsidRPr="008F2D1D">
      <w:rPr>
        <w:rFonts w:ascii="Garamond" w:hAnsi="Garamond" w:cs="Courier New"/>
        <w:b/>
        <w:spacing w:val="40"/>
        <w:position w:val="6"/>
        <w:sz w:val="18"/>
        <w:szCs w:val="18"/>
        <w:vertAlign w:val="superscript"/>
      </w:rPr>
      <w:t>) - PAUPISI - PONTE - PUGLIANELLO - SANT’ARCANGELO T. – MELIZZANO</w:t>
    </w:r>
  </w:p>
  <w:p w14:paraId="5A280A70" w14:textId="77777777" w:rsidR="00E8636C" w:rsidRPr="001E618D" w:rsidRDefault="00E8636C" w:rsidP="00E8636C">
    <w:pPr>
      <w:tabs>
        <w:tab w:val="center" w:pos="4818"/>
        <w:tab w:val="left" w:pos="5385"/>
        <w:tab w:val="left" w:pos="8738"/>
      </w:tabs>
      <w:spacing w:before="0" w:after="0" w:line="240" w:lineRule="auto"/>
      <w:rPr>
        <w:rFonts w:ascii="Garamond" w:hAnsi="Garamond" w:cs="Courier New"/>
        <w:b/>
        <w:spacing w:val="40"/>
        <w:position w:val="6"/>
        <w:sz w:val="28"/>
        <w:szCs w:val="28"/>
        <w:vertAlign w:val="superscript"/>
      </w:rPr>
    </w:pPr>
    <w:r>
      <w:rPr>
        <w:rFonts w:ascii="Garamond" w:hAnsi="Garamond" w:cs="Courier New"/>
        <w:b/>
        <w:spacing w:val="40"/>
        <w:position w:val="6"/>
        <w:sz w:val="28"/>
        <w:szCs w:val="28"/>
        <w:vertAlign w:val="superscript"/>
      </w:rPr>
      <w:tab/>
    </w:r>
    <w:r w:rsidRPr="001E618D">
      <w:rPr>
        <w:rFonts w:ascii="Garamond" w:hAnsi="Garamond" w:cs="Courier New"/>
        <w:b/>
        <w:spacing w:val="40"/>
        <w:position w:val="6"/>
        <w:sz w:val="28"/>
        <w:szCs w:val="28"/>
        <w:vertAlign w:val="superscript"/>
      </w:rPr>
      <w:t>Provincia di Benevento</w:t>
    </w:r>
    <w:r>
      <w:rPr>
        <w:rFonts w:ascii="Garamond" w:hAnsi="Garamond" w:cs="Courier New"/>
        <w:b/>
        <w:spacing w:val="40"/>
        <w:position w:val="6"/>
        <w:sz w:val="28"/>
        <w:szCs w:val="28"/>
        <w:vertAlign w:val="superscript"/>
      </w:rPr>
      <w:tab/>
    </w:r>
  </w:p>
  <w:p w14:paraId="4D254846" w14:textId="77777777" w:rsidR="00E8636C" w:rsidRPr="001E618D" w:rsidRDefault="00E8636C" w:rsidP="00E8636C">
    <w:pPr>
      <w:spacing w:before="0" w:after="0" w:line="240" w:lineRule="auto"/>
      <w:jc w:val="center"/>
      <w:rPr>
        <w:rFonts w:ascii="Garamond" w:hAnsi="Garamond"/>
        <w:iCs/>
        <w:sz w:val="18"/>
        <w:szCs w:val="18"/>
      </w:rPr>
    </w:pPr>
    <w:r w:rsidRPr="001E618D">
      <w:rPr>
        <w:rFonts w:ascii="Garamond" w:hAnsi="Garamond"/>
        <w:iCs/>
        <w:sz w:val="18"/>
        <w:szCs w:val="18"/>
      </w:rPr>
      <w:t xml:space="preserve">Piazza Antonio Fusco,1 </w:t>
    </w:r>
    <w:proofErr w:type="gramStart"/>
    <w:r w:rsidRPr="001E618D">
      <w:rPr>
        <w:rFonts w:ascii="Garamond" w:hAnsi="Garamond"/>
        <w:iCs/>
        <w:sz w:val="18"/>
        <w:szCs w:val="18"/>
      </w:rPr>
      <w:t>82030  Torrecuso</w:t>
    </w:r>
    <w:proofErr w:type="gramEnd"/>
    <w:r w:rsidRPr="001E618D">
      <w:rPr>
        <w:rFonts w:ascii="Garamond" w:hAnsi="Garamond"/>
        <w:iCs/>
        <w:sz w:val="18"/>
        <w:szCs w:val="18"/>
      </w:rPr>
      <w:t xml:space="preserve"> (BN) Tel. 0824.889711 - Fax 0824.889732</w:t>
    </w:r>
  </w:p>
  <w:p w14:paraId="2A527A40" w14:textId="6B1749B3" w:rsidR="00E8636C" w:rsidRDefault="00E8636C" w:rsidP="00E8636C">
    <w:pPr>
      <w:spacing w:before="0" w:after="0" w:line="240" w:lineRule="auto"/>
      <w:jc w:val="center"/>
      <w:rPr>
        <w:rFonts w:ascii="Garamond" w:hAnsi="Garamond"/>
        <w:iCs/>
        <w:color w:val="0000FF"/>
        <w:sz w:val="18"/>
        <w:szCs w:val="18"/>
        <w:u w:val="single"/>
      </w:rPr>
    </w:pPr>
    <w:r w:rsidRPr="001E618D">
      <w:rPr>
        <w:rFonts w:ascii="Garamond" w:hAnsi="Garamond"/>
        <w:iCs/>
        <w:sz w:val="18"/>
        <w:szCs w:val="18"/>
      </w:rPr>
      <w:t xml:space="preserve">PEC: </w:t>
    </w:r>
    <w:hyperlink r:id="rId8" w:history="1">
      <w:r w:rsidRPr="001E618D">
        <w:rPr>
          <w:rFonts w:ascii="Garamond" w:hAnsi="Garamond"/>
          <w:iCs/>
          <w:color w:val="0000FF"/>
          <w:sz w:val="18"/>
          <w:szCs w:val="18"/>
          <w:u w:val="single"/>
        </w:rPr>
        <w:t>info@pec.comune.torrecuso.bn.it</w:t>
      </w:r>
    </w:hyperlink>
    <w:r w:rsidRPr="001E618D">
      <w:rPr>
        <w:rFonts w:ascii="Garamond" w:hAnsi="Garamond"/>
        <w:iCs/>
        <w:sz w:val="18"/>
        <w:szCs w:val="18"/>
      </w:rPr>
      <w:t xml:space="preserve">;     </w:t>
    </w:r>
  </w:p>
  <w:p w14:paraId="414D3E5A" w14:textId="77777777" w:rsidR="00E8636C" w:rsidRPr="00E8636C" w:rsidRDefault="00E8636C" w:rsidP="00E863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6774">
    <w:abstractNumId w:val="11"/>
  </w:num>
  <w:num w:numId="2" w16cid:durableId="892235851">
    <w:abstractNumId w:val="9"/>
  </w:num>
  <w:num w:numId="3" w16cid:durableId="1842696046">
    <w:abstractNumId w:val="5"/>
  </w:num>
  <w:num w:numId="4" w16cid:durableId="477965504">
    <w:abstractNumId w:val="12"/>
  </w:num>
  <w:num w:numId="5" w16cid:durableId="391318207">
    <w:abstractNumId w:val="2"/>
  </w:num>
  <w:num w:numId="6" w16cid:durableId="1707099851">
    <w:abstractNumId w:val="15"/>
  </w:num>
  <w:num w:numId="7" w16cid:durableId="213542876">
    <w:abstractNumId w:val="4"/>
  </w:num>
  <w:num w:numId="8" w16cid:durableId="1879005466">
    <w:abstractNumId w:val="13"/>
  </w:num>
  <w:num w:numId="9" w16cid:durableId="330564082">
    <w:abstractNumId w:val="3"/>
  </w:num>
  <w:num w:numId="10" w16cid:durableId="1480342829">
    <w:abstractNumId w:val="14"/>
  </w:num>
  <w:num w:numId="11" w16cid:durableId="1289704120">
    <w:abstractNumId w:val="7"/>
  </w:num>
  <w:num w:numId="12" w16cid:durableId="835262195">
    <w:abstractNumId w:val="8"/>
  </w:num>
  <w:num w:numId="13" w16cid:durableId="968704499">
    <w:abstractNumId w:val="0"/>
  </w:num>
  <w:num w:numId="14" w16cid:durableId="2028556447">
    <w:abstractNumId w:val="1"/>
  </w:num>
  <w:num w:numId="15" w16cid:durableId="1305162820">
    <w:abstractNumId w:val="6"/>
  </w:num>
  <w:num w:numId="16" w16cid:durableId="2032947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7BF"/>
    <w:rsid w:val="000E4E06"/>
    <w:rsid w:val="000F610A"/>
    <w:rsid w:val="0010291E"/>
    <w:rsid w:val="0011371A"/>
    <w:rsid w:val="001510F8"/>
    <w:rsid w:val="0017163A"/>
    <w:rsid w:val="001901E6"/>
    <w:rsid w:val="001E0729"/>
    <w:rsid w:val="00252FED"/>
    <w:rsid w:val="00254D96"/>
    <w:rsid w:val="002837BC"/>
    <w:rsid w:val="002863A0"/>
    <w:rsid w:val="00293CA1"/>
    <w:rsid w:val="002A11D4"/>
    <w:rsid w:val="002C37CA"/>
    <w:rsid w:val="002F5A50"/>
    <w:rsid w:val="003311E2"/>
    <w:rsid w:val="00351DC8"/>
    <w:rsid w:val="00371198"/>
    <w:rsid w:val="00375729"/>
    <w:rsid w:val="00380F8E"/>
    <w:rsid w:val="003E1286"/>
    <w:rsid w:val="0043735D"/>
    <w:rsid w:val="004816A9"/>
    <w:rsid w:val="004C0ADE"/>
    <w:rsid w:val="004C450A"/>
    <w:rsid w:val="004E6E84"/>
    <w:rsid w:val="005125C3"/>
    <w:rsid w:val="00515154"/>
    <w:rsid w:val="00517CA0"/>
    <w:rsid w:val="00531AE4"/>
    <w:rsid w:val="00586FDA"/>
    <w:rsid w:val="00591D04"/>
    <w:rsid w:val="00593EF7"/>
    <w:rsid w:val="005D03C4"/>
    <w:rsid w:val="005E19AD"/>
    <w:rsid w:val="00611550"/>
    <w:rsid w:val="00612638"/>
    <w:rsid w:val="00620175"/>
    <w:rsid w:val="00624DB9"/>
    <w:rsid w:val="006A7006"/>
    <w:rsid w:val="006B4C53"/>
    <w:rsid w:val="006C0D9F"/>
    <w:rsid w:val="00707327"/>
    <w:rsid w:val="007073EE"/>
    <w:rsid w:val="00714D7D"/>
    <w:rsid w:val="007234AC"/>
    <w:rsid w:val="00756B4A"/>
    <w:rsid w:val="00776C71"/>
    <w:rsid w:val="00777A05"/>
    <w:rsid w:val="00795C12"/>
    <w:rsid w:val="007C5EE7"/>
    <w:rsid w:val="007D4A87"/>
    <w:rsid w:val="007F61A7"/>
    <w:rsid w:val="00837A12"/>
    <w:rsid w:val="00843103"/>
    <w:rsid w:val="00843E71"/>
    <w:rsid w:val="00851626"/>
    <w:rsid w:val="00864C26"/>
    <w:rsid w:val="008655F7"/>
    <w:rsid w:val="008671C7"/>
    <w:rsid w:val="008842D2"/>
    <w:rsid w:val="00887865"/>
    <w:rsid w:val="008979D0"/>
    <w:rsid w:val="008C3406"/>
    <w:rsid w:val="009014E4"/>
    <w:rsid w:val="00930256"/>
    <w:rsid w:val="00941CDE"/>
    <w:rsid w:val="009430FD"/>
    <w:rsid w:val="009441FF"/>
    <w:rsid w:val="0096067D"/>
    <w:rsid w:val="0098202A"/>
    <w:rsid w:val="00991B02"/>
    <w:rsid w:val="009E0134"/>
    <w:rsid w:val="009E2623"/>
    <w:rsid w:val="00A16C56"/>
    <w:rsid w:val="00A72B26"/>
    <w:rsid w:val="00A75D45"/>
    <w:rsid w:val="00AC0E0B"/>
    <w:rsid w:val="00AC4D23"/>
    <w:rsid w:val="00AD0071"/>
    <w:rsid w:val="00B127BE"/>
    <w:rsid w:val="00B15D66"/>
    <w:rsid w:val="00B3091D"/>
    <w:rsid w:val="00B53FE0"/>
    <w:rsid w:val="00B54ECF"/>
    <w:rsid w:val="00B650A5"/>
    <w:rsid w:val="00B73F60"/>
    <w:rsid w:val="00B76CB2"/>
    <w:rsid w:val="00BD0306"/>
    <w:rsid w:val="00BE0E81"/>
    <w:rsid w:val="00C30072"/>
    <w:rsid w:val="00C35911"/>
    <w:rsid w:val="00C43D7A"/>
    <w:rsid w:val="00C46AD2"/>
    <w:rsid w:val="00C76048"/>
    <w:rsid w:val="00CA1E3D"/>
    <w:rsid w:val="00CB24D7"/>
    <w:rsid w:val="00CC25F8"/>
    <w:rsid w:val="00CD2165"/>
    <w:rsid w:val="00D03A91"/>
    <w:rsid w:val="00D166DC"/>
    <w:rsid w:val="00D254D3"/>
    <w:rsid w:val="00D26AF5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E053A"/>
    <w:rsid w:val="00DE58EF"/>
    <w:rsid w:val="00E01559"/>
    <w:rsid w:val="00E4474B"/>
    <w:rsid w:val="00E54A2B"/>
    <w:rsid w:val="00E6258A"/>
    <w:rsid w:val="00E8636C"/>
    <w:rsid w:val="00EA4AE4"/>
    <w:rsid w:val="00EB5FC1"/>
    <w:rsid w:val="00ED2950"/>
    <w:rsid w:val="00EF3D82"/>
    <w:rsid w:val="00F27D1C"/>
    <w:rsid w:val="00F331B8"/>
    <w:rsid w:val="00F5106D"/>
    <w:rsid w:val="00F656AB"/>
    <w:rsid w:val="00F96393"/>
    <w:rsid w:val="00FB0CC4"/>
    <w:rsid w:val="00FB79D9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3_0062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13_0062.htm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comune.torrecuso.bn.it" TargetMode="External"/><Relationship Id="rId3" Type="http://schemas.openxmlformats.org/officeDocument/2006/relationships/image" Target="media/image3.png"/><Relationship Id="rId7" Type="http://schemas.openxmlformats.org/officeDocument/2006/relationships/image" Target="http://www.comune.melizzano.bn.it/images/melizzano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5F6636C-60C4-4453-B359-189F7C4F5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Gerardo</cp:lastModifiedBy>
  <cp:revision>6</cp:revision>
  <cp:lastPrinted>2024-07-12T06:47:00Z</cp:lastPrinted>
  <dcterms:created xsi:type="dcterms:W3CDTF">2026-01-07T14:17:00Z</dcterms:created>
  <dcterms:modified xsi:type="dcterms:W3CDTF">2026-04-15T14:19:00Z</dcterms:modified>
</cp:coreProperties>
</file>